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AAEC536" w:rsidR="00494106" w:rsidRDefault="00482F8F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CONDIÇÕES DE VENDA E PAGAMENTO</w:t>
      </w:r>
    </w:p>
    <w:p w14:paraId="0F7AA960" w14:textId="1784F69C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VENDA DIRETA DE IMÓVEIS POR PROPOSTA</w:t>
      </w:r>
    </w:p>
    <w:p w14:paraId="00000002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</w:p>
    <w:p w14:paraId="00000003" w14:textId="77777777" w:rsidR="00494106" w:rsidRPr="00E833F9" w:rsidRDefault="00000000" w:rsidP="00E833F9">
      <w:pPr>
        <w:spacing w:line="360" w:lineRule="auto"/>
        <w:ind w:right="334"/>
        <w:jc w:val="center"/>
        <w:rPr>
          <w:b/>
          <w:bCs/>
          <w:sz w:val="24"/>
          <w:szCs w:val="24"/>
        </w:rPr>
      </w:pPr>
      <w:r w:rsidRPr="00E833F9">
        <w:rPr>
          <w:b/>
          <w:bCs/>
          <w:sz w:val="24"/>
          <w:szCs w:val="24"/>
        </w:rPr>
        <w:t xml:space="preserve"> </w:t>
      </w:r>
    </w:p>
    <w:p w14:paraId="1257CF64" w14:textId="5D4486D9" w:rsidR="00184B02" w:rsidRPr="00E833F9" w:rsidRDefault="00FC52C0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sz w:val="24"/>
          <w:szCs w:val="24"/>
        </w:rPr>
        <w:t>REVERTS SERVIÇOS IMOBILIÁRIOS LTDA.</w:t>
      </w:r>
      <w:r w:rsidRPr="00E833F9">
        <w:rPr>
          <w:sz w:val="24"/>
          <w:szCs w:val="24"/>
        </w:rPr>
        <w:t xml:space="preserve">, inscrita no CNPJ/MF sob o nº 37.463.862/0001-60, </w:t>
      </w:r>
      <w:r w:rsidRPr="00E833F9">
        <w:rPr>
          <w:color w:val="000000"/>
          <w:sz w:val="24"/>
          <w:szCs w:val="24"/>
        </w:rPr>
        <w:t xml:space="preserve">doravante denominada, simplesmente, </w:t>
      </w:r>
      <w:r w:rsidR="00184B02" w:rsidRPr="00E833F9">
        <w:rPr>
          <w:b/>
          <w:bCs/>
          <w:color w:val="000000"/>
          <w:sz w:val="24"/>
          <w:szCs w:val="24"/>
        </w:rPr>
        <w:t>INTERMEDIADORA</w:t>
      </w:r>
      <w:r w:rsidRPr="00E833F9">
        <w:rPr>
          <w:color w:val="000000"/>
          <w:sz w:val="24"/>
          <w:szCs w:val="24"/>
        </w:rPr>
        <w:t xml:space="preserve">, e </w:t>
      </w:r>
      <w:r w:rsidR="00234229" w:rsidRPr="00234229">
        <w:rPr>
          <w:b/>
          <w:bCs/>
          <w:color w:val="000000"/>
          <w:sz w:val="24"/>
          <w:szCs w:val="24"/>
        </w:rPr>
        <w:t>CERBERUS CAPITAL MANAGEMENT</w:t>
      </w:r>
      <w:r w:rsidRPr="00E833F9">
        <w:rPr>
          <w:b/>
          <w:bCs/>
          <w:color w:val="000000"/>
          <w:sz w:val="24"/>
          <w:szCs w:val="24"/>
        </w:rPr>
        <w:t>,</w:t>
      </w:r>
      <w:r w:rsidRPr="00E833F9">
        <w:rPr>
          <w:color w:val="000000"/>
          <w:sz w:val="24"/>
          <w:szCs w:val="24"/>
        </w:rPr>
        <w:t xml:space="preserve"> </w:t>
      </w:r>
      <w:r w:rsidRPr="00E833F9">
        <w:rPr>
          <w:sz w:val="24"/>
          <w:szCs w:val="24"/>
        </w:rPr>
        <w:t xml:space="preserve">inscrita no CNPJ/MF sob o nº </w:t>
      </w:r>
      <w:r w:rsidR="00234229" w:rsidRPr="00234229">
        <w:rPr>
          <w:sz w:val="24"/>
          <w:szCs w:val="24"/>
        </w:rPr>
        <w:t>45.815.217/0001-98</w:t>
      </w:r>
      <w:r w:rsidR="00184B02" w:rsidRPr="00E833F9">
        <w:rPr>
          <w:color w:val="000000"/>
          <w:sz w:val="24"/>
          <w:szCs w:val="24"/>
        </w:rPr>
        <w:t>, na qualidade de proprietária dos imóveis</w:t>
      </w:r>
      <w:r w:rsidR="00E833F9" w:rsidRPr="00E833F9">
        <w:rPr>
          <w:color w:val="000000"/>
          <w:sz w:val="24"/>
          <w:szCs w:val="24"/>
        </w:rPr>
        <w:t xml:space="preserve">, doravante denominada simplesmente </w:t>
      </w:r>
      <w:r w:rsidR="00E833F9" w:rsidRPr="00E833F9">
        <w:rPr>
          <w:b/>
          <w:bCs/>
          <w:color w:val="000000"/>
          <w:sz w:val="24"/>
          <w:szCs w:val="24"/>
        </w:rPr>
        <w:t>VENDEDORA,</w:t>
      </w:r>
      <w:r w:rsidR="00E833F9">
        <w:rPr>
          <w:b/>
          <w:bCs/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tornam público, para conhecimento dos interessados, que se encontra aberto procedimento de </w:t>
      </w:r>
      <w:r w:rsidR="00E833F9" w:rsidRPr="00E833F9">
        <w:rPr>
          <w:b/>
          <w:bCs/>
          <w:color w:val="000000"/>
          <w:sz w:val="24"/>
          <w:szCs w:val="24"/>
        </w:rPr>
        <w:t>VENDA DIRETA POR PROPOSTA</w:t>
      </w:r>
      <w:r w:rsidR="00E833F9" w:rsidRPr="00E833F9">
        <w:rPr>
          <w:color w:val="000000"/>
          <w:sz w:val="24"/>
          <w:szCs w:val="24"/>
        </w:rPr>
        <w:t xml:space="preserve"> dos imóveis divulgados na página eletrônica </w:t>
      </w:r>
      <w:hyperlink r:id="rId9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sz w:val="24"/>
          <w:szCs w:val="24"/>
        </w:rPr>
        <w:t xml:space="preserve">, da rede colaborativa </w:t>
      </w:r>
      <w:r w:rsidR="00E833F9" w:rsidRPr="00E833F9">
        <w:rPr>
          <w:b/>
          <w:bCs/>
          <w:sz w:val="24"/>
          <w:szCs w:val="24"/>
        </w:rPr>
        <w:t>Mercado Bomvalor®</w:t>
      </w:r>
      <w:r w:rsidR="00E833F9" w:rsidRPr="00E833F9">
        <w:rPr>
          <w:color w:val="000000"/>
          <w:sz w:val="24"/>
          <w:szCs w:val="24"/>
        </w:rPr>
        <w:t>, o qual será regido por estas Condições de Venda e Pagamento e pelas demais normas aplicáveis de Direito Privado.</w:t>
      </w:r>
    </w:p>
    <w:p w14:paraId="3D013E9C" w14:textId="77777777" w:rsidR="00184B02" w:rsidRPr="00E833F9" w:rsidRDefault="00184B02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337AA41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 apresentação de proposta não assegura a aquisição do imóvel, que dependerá de análise e aceitação expressa da </w:t>
      </w:r>
      <w:r w:rsidRPr="002A5B33">
        <w:rPr>
          <w:b/>
          <w:bCs/>
          <w:color w:val="000000"/>
          <w:sz w:val="24"/>
          <w:szCs w:val="24"/>
        </w:rPr>
        <w:t>VENDEDORA.</w:t>
      </w:r>
    </w:p>
    <w:p w14:paraId="3DF156FC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7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8" w14:textId="5EFDA9FF" w:rsidR="00494106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 w:hanging="28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DA REALIZAÇÃO DA VENDA E DA ATUAÇÃO DAS PARTES</w:t>
      </w:r>
    </w:p>
    <w:p w14:paraId="0000000A" w14:textId="57F1497A" w:rsidR="00494106" w:rsidRDefault="0000000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1.1. </w:t>
      </w:r>
      <w:r w:rsidR="00E833F9" w:rsidRPr="00E833F9">
        <w:rPr>
          <w:color w:val="000000"/>
          <w:sz w:val="24"/>
          <w:szCs w:val="24"/>
        </w:rPr>
        <w:t xml:space="preserve">A venda será realizada por meio do recebimento de propostas eletrônicas na página </w:t>
      </w:r>
      <w:hyperlink r:id="rId10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>,</w:t>
      </w:r>
      <w:r w:rsidR="00482F8F"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e também será divulgad</w:t>
      </w:r>
      <w:r w:rsidR="00E833F9">
        <w:rPr>
          <w:color w:val="000000"/>
          <w:sz w:val="24"/>
          <w:szCs w:val="24"/>
        </w:rPr>
        <w:t>a</w:t>
      </w:r>
      <w:r w:rsidRPr="00E833F9">
        <w:rPr>
          <w:color w:val="000000"/>
          <w:sz w:val="24"/>
          <w:szCs w:val="24"/>
        </w:rPr>
        <w:t xml:space="preserve"> simultaneamente, de forma não exclusiva, pelos </w:t>
      </w:r>
      <w:r w:rsidR="00E833F9">
        <w:rPr>
          <w:color w:val="000000"/>
          <w:sz w:val="24"/>
          <w:szCs w:val="24"/>
        </w:rPr>
        <w:t>A</w:t>
      </w:r>
      <w:r w:rsidRPr="00E833F9">
        <w:rPr>
          <w:sz w:val="24"/>
          <w:szCs w:val="24"/>
        </w:rPr>
        <w:t xml:space="preserve">gentes de </w:t>
      </w:r>
      <w:r w:rsidR="00E833F9">
        <w:rPr>
          <w:sz w:val="24"/>
          <w:szCs w:val="24"/>
        </w:rPr>
        <w:t>N</w:t>
      </w:r>
      <w:r w:rsidRPr="00E833F9">
        <w:rPr>
          <w:sz w:val="24"/>
          <w:szCs w:val="24"/>
        </w:rPr>
        <w:t>egócio</w:t>
      </w:r>
      <w:r w:rsidRPr="00E833F9">
        <w:rPr>
          <w:color w:val="000000"/>
          <w:sz w:val="24"/>
          <w:szCs w:val="24"/>
        </w:rPr>
        <w:t xml:space="preserve">s integrantes da rede colaborativa </w:t>
      </w:r>
      <w:r w:rsidRPr="00E833F9">
        <w:rPr>
          <w:b/>
          <w:bCs/>
          <w:color w:val="000000"/>
          <w:sz w:val="24"/>
          <w:szCs w:val="24"/>
        </w:rPr>
        <w:t>Mercado Bomvalor®</w:t>
      </w:r>
      <w:r w:rsidRPr="00E833F9">
        <w:rPr>
          <w:sz w:val="24"/>
          <w:szCs w:val="24"/>
        </w:rPr>
        <w:t>.</w:t>
      </w:r>
    </w:p>
    <w:p w14:paraId="2C4C96D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1.2. Compete exclusivamente à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analisar, aceitar, recusar ou apresentar contraproposta às ofertas recebidas, observados os termos destas Condições de Venda e Pagamento.</w:t>
      </w:r>
    </w:p>
    <w:p w14:paraId="0AA838F9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1.3. A </w:t>
      </w:r>
      <w:r w:rsidRPr="00E833F9">
        <w:rPr>
          <w:b/>
          <w:bCs/>
          <w:color w:val="000000"/>
          <w:sz w:val="24"/>
          <w:szCs w:val="24"/>
        </w:rPr>
        <w:t>BOMVALOR</w:t>
      </w:r>
      <w:r w:rsidRPr="00E833F9">
        <w:rPr>
          <w:color w:val="000000"/>
          <w:sz w:val="24"/>
          <w:szCs w:val="24"/>
        </w:rPr>
        <w:t xml:space="preserve"> atua na disponibilização da infraestrutura tecnológica, no recebimento e registro das propostas e na prestação dos serviços de divulgação e intermediação digital, não sendo proprietária, possuidora ou detentora dos imóveis ofertados.</w:t>
      </w:r>
    </w:p>
    <w:p w14:paraId="408A2DE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1.4. Os Agentes de Negócios atuam de forma independente e não possuem poderes para:</w:t>
      </w:r>
    </w:p>
    <w:p w14:paraId="217344B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a) aceitar propostas em nome da </w:t>
      </w:r>
      <w:r w:rsidRPr="00E833F9">
        <w:rPr>
          <w:b/>
          <w:bCs/>
          <w:color w:val="000000"/>
          <w:sz w:val="24"/>
          <w:szCs w:val="24"/>
        </w:rPr>
        <w:t>VENDEDORA;</w:t>
      </w:r>
    </w:p>
    <w:p w14:paraId="5E1EE7EE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b) alterar estas Condições de Venda e Pagamento;</w:t>
      </w:r>
    </w:p>
    <w:p w14:paraId="62B4870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c) assegurar a aprovação de propostas ou de financiamentos;</w:t>
      </w:r>
    </w:p>
    <w:p w14:paraId="42ADE5A6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d) prestar garantias sobre os imóveis; ou</w:t>
      </w:r>
    </w:p>
    <w:p w14:paraId="5FA3D470" w14:textId="77777777" w:rsidR="00B42944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e) receber o preço de aquisição em nome da </w:t>
      </w:r>
      <w:r w:rsidRPr="00B42944">
        <w:rPr>
          <w:b/>
          <w:bCs/>
          <w:color w:val="000000"/>
          <w:sz w:val="24"/>
          <w:szCs w:val="24"/>
        </w:rPr>
        <w:t>VENDEDORA.</w:t>
      </w:r>
    </w:p>
    <w:p w14:paraId="0B13A233" w14:textId="77777777" w:rsidR="00E04AA8" w:rsidRDefault="00E04AA8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D162CBE" w14:textId="02C52186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lastRenderedPageBreak/>
        <w:t xml:space="preserve">1.5. Qualquer condição particular negociada somente terá validade se formalmente aceita pela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e registrada</w:t>
      </w:r>
      <w:r>
        <w:rPr>
          <w:color w:val="000000"/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na Plataforma ou em instrumento específico.</w:t>
      </w:r>
    </w:p>
    <w:p w14:paraId="0000000B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1B4D588" w14:textId="288C7A84" w:rsidR="00482F8F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DOS IMÓVEIS E DA VERIFICAÇÃO PRÉVIA</w:t>
      </w:r>
    </w:p>
    <w:p w14:paraId="0892005D" w14:textId="2825091E" w:rsidR="00482F8F" w:rsidRP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2.1. </w:t>
      </w:r>
      <w:r w:rsidR="00E833F9" w:rsidRPr="00E833F9">
        <w:rPr>
          <w:color w:val="000000"/>
          <w:sz w:val="24"/>
          <w:szCs w:val="24"/>
        </w:rPr>
        <w:t xml:space="preserve">Os imóveis serão alienados no estado físico, documental, registral, de conservação e de ocupação em que se encontrarem na data da venda, como coisa certa e discriminada, em caráter </w:t>
      </w:r>
      <w:r w:rsidR="00E833F9" w:rsidRPr="00E833F9">
        <w:rPr>
          <w:i/>
          <w:iCs/>
          <w:color w:val="000000"/>
          <w:sz w:val="24"/>
          <w:szCs w:val="24"/>
        </w:rPr>
        <w:t>ad corpus</w:t>
      </w:r>
      <w:r w:rsidR="00E833F9" w:rsidRPr="00E833F9">
        <w:rPr>
          <w:color w:val="000000"/>
          <w:sz w:val="24"/>
          <w:szCs w:val="24"/>
        </w:rPr>
        <w:t>, sendo meramente enunciativas as referências às suas áreas e dimensões, ressalvados os direitos que não possam ser afastados por lei.</w:t>
      </w:r>
    </w:p>
    <w:p w14:paraId="113E952A" w14:textId="5A9E672C" w:rsid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2.2. </w:t>
      </w:r>
      <w:r w:rsidR="00E833F9" w:rsidRPr="00E833F9">
        <w:rPr>
          <w:color w:val="000000"/>
          <w:sz w:val="24"/>
          <w:szCs w:val="24"/>
        </w:rPr>
        <w:t>As fotografias, plantas, imagens, descrições, metragens e demais informações divulgadas</w:t>
      </w:r>
      <w:r w:rsidR="00E833F9">
        <w:rPr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no portal </w:t>
      </w:r>
      <w:hyperlink r:id="rId11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 xml:space="preserve"> possuem caráter informativo e destinam-se à identificação geral do imóvel, não substituindo a matrícula imobiliária, os documentos oficiais, a vistoria presencial e as verificações técnicas e jurídicas que devam ser realizadas pelo interessado.</w:t>
      </w:r>
    </w:p>
    <w:p w14:paraId="78B82B2A" w14:textId="45F0F8DA" w:rsidR="007134C6" w:rsidRPr="007134C6" w:rsidRDefault="007A0D9E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2.3. </w:t>
      </w:r>
      <w:r w:rsidR="007134C6" w:rsidRPr="007134C6">
        <w:rPr>
          <w:color w:val="000000"/>
          <w:sz w:val="24"/>
          <w:szCs w:val="24"/>
        </w:rPr>
        <w:t>Antes de apresentar sua proposta, o interessado deverá examinar as informações e os documentos disponibilizados, especialmente: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a) matrícula e certidões do imóvel;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b) situação de ocupação;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c) restrições urbanísticas, ambientais e administrativas;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d) estado de conservação;</w:t>
      </w:r>
    </w:p>
    <w:p w14:paraId="3DD995BE" w14:textId="549B9183" w:rsidR="00482F8F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e) existência de condomínio, associação ou loteamento;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f) disponibilidade de serviços públicos; e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g) demais circunstâncias que possam influenciar sua decisão de compra.</w:t>
      </w:r>
      <w:r>
        <w:rPr>
          <w:color w:val="000000"/>
          <w:sz w:val="24"/>
          <w:szCs w:val="24"/>
        </w:rPr>
        <w:t xml:space="preserve"> </w:t>
      </w:r>
    </w:p>
    <w:p w14:paraId="41378A52" w14:textId="27E0C637" w:rsid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2.4. A apresentação da proposta pressupõe que o interessado teve oportunidade de realizar as verificações que considerou necessárias e de solicitar esclarecimentos sobre o imóvel.</w:t>
      </w:r>
    </w:p>
    <w:p w14:paraId="09C77611" w14:textId="12892684" w:rsidR="007134C6" w:rsidRP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 xml:space="preserve">2.5. A </w:t>
      </w:r>
      <w:r w:rsidRPr="007134C6">
        <w:rPr>
          <w:b/>
          <w:bCs/>
          <w:sz w:val="24"/>
          <w:szCs w:val="24"/>
        </w:rPr>
        <w:t>VENDEDORA</w:t>
      </w:r>
      <w:r w:rsidRPr="007134C6">
        <w:rPr>
          <w:sz w:val="24"/>
          <w:szCs w:val="24"/>
        </w:rPr>
        <w:t xml:space="preserve"> poderá, antes da aceitação de qualquer proposta, corrigir informações, atualizar documentos, suspender a oferta ou retirar o imóvel da venda, mediante comunicação na Plataforma, sem que disso decorra direito à indenização, ressalvadas as obrigações legais aplicáveis.</w:t>
      </w:r>
    </w:p>
    <w:p w14:paraId="740ACE8C" w14:textId="77777777" w:rsidR="007134C6" w:rsidRPr="00E833F9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sz w:val="24"/>
          <w:szCs w:val="24"/>
        </w:rPr>
      </w:pPr>
    </w:p>
    <w:p w14:paraId="0000001C" w14:textId="3A6D3B74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 </w:t>
      </w:r>
      <w:r w:rsidRPr="00E833F9">
        <w:rPr>
          <w:b/>
          <w:bCs/>
          <w:color w:val="000000"/>
          <w:sz w:val="24"/>
          <w:szCs w:val="24"/>
        </w:rPr>
        <w:t>VISITAÇÃO</w:t>
      </w:r>
    </w:p>
    <w:p w14:paraId="0000001E" w14:textId="3CE5C209" w:rsidR="00494106" w:rsidRPr="00E833F9" w:rsidRDefault="00000000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3.1 A visitaç</w:t>
      </w:r>
      <w:r w:rsidR="007134C6">
        <w:rPr>
          <w:color w:val="000000"/>
          <w:sz w:val="24"/>
          <w:szCs w:val="24"/>
        </w:rPr>
        <w:t>ão</w:t>
      </w:r>
      <w:r w:rsidRPr="00E833F9">
        <w:rPr>
          <w:color w:val="000000"/>
          <w:sz w:val="24"/>
          <w:szCs w:val="24"/>
        </w:rPr>
        <w:t xml:space="preserve"> dos </w:t>
      </w:r>
      <w:r w:rsidR="007134C6">
        <w:rPr>
          <w:color w:val="000000"/>
          <w:sz w:val="24"/>
          <w:szCs w:val="24"/>
        </w:rPr>
        <w:t>imóveis</w:t>
      </w:r>
      <w:r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pelos interessados</w:t>
      </w:r>
      <w:r w:rsidR="007134C6">
        <w:rPr>
          <w:color w:val="000000"/>
          <w:sz w:val="24"/>
          <w:szCs w:val="24"/>
        </w:rPr>
        <w:t xml:space="preserve">, quando possível e expressamente autorizada pela </w:t>
      </w:r>
      <w:r w:rsidR="007134C6" w:rsidRPr="007134C6">
        <w:rPr>
          <w:b/>
          <w:bCs/>
          <w:color w:val="000000"/>
          <w:sz w:val="24"/>
          <w:szCs w:val="24"/>
        </w:rPr>
        <w:t>VENDEDORA</w:t>
      </w:r>
      <w:r w:rsidR="007134C6">
        <w:rPr>
          <w:b/>
          <w:bCs/>
          <w:color w:val="000000"/>
          <w:sz w:val="24"/>
          <w:szCs w:val="24"/>
        </w:rPr>
        <w:t xml:space="preserve">, </w:t>
      </w:r>
      <w:r w:rsidR="007134C6" w:rsidRPr="007134C6">
        <w:rPr>
          <w:color w:val="000000"/>
          <w:sz w:val="24"/>
          <w:szCs w:val="24"/>
        </w:rPr>
        <w:t>deverá ser previamente</w:t>
      </w:r>
      <w:r w:rsidRPr="00E833F9">
        <w:rPr>
          <w:color w:val="000000"/>
          <w:sz w:val="24"/>
          <w:szCs w:val="24"/>
        </w:rPr>
        <w:t xml:space="preserve"> agendada com a equipe de atendimento da </w:t>
      </w:r>
      <w:r w:rsidR="007134C6">
        <w:rPr>
          <w:color w:val="000000"/>
          <w:sz w:val="24"/>
          <w:szCs w:val="24"/>
        </w:rPr>
        <w:t xml:space="preserve">plataforma </w:t>
      </w:r>
      <w:hyperlink r:id="rId12" w:history="1">
        <w:r w:rsidR="007134C6" w:rsidRPr="0078332D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, </w:t>
      </w:r>
      <w:r w:rsidRPr="00E833F9">
        <w:rPr>
          <w:color w:val="000000"/>
          <w:sz w:val="24"/>
          <w:szCs w:val="24"/>
        </w:rPr>
        <w:t xml:space="preserve"> através dos seguintes </w:t>
      </w:r>
      <w:r w:rsidR="007134C6">
        <w:rPr>
          <w:color w:val="000000"/>
          <w:sz w:val="24"/>
          <w:szCs w:val="24"/>
        </w:rPr>
        <w:t>canais</w:t>
      </w:r>
      <w:r w:rsidRPr="00E833F9">
        <w:rPr>
          <w:color w:val="000000"/>
          <w:sz w:val="24"/>
          <w:szCs w:val="24"/>
        </w:rPr>
        <w:t xml:space="preserve">: </w:t>
      </w:r>
      <w:r w:rsidRPr="00E833F9">
        <w:rPr>
          <w:b/>
          <w:bCs/>
          <w:color w:val="000000"/>
          <w:sz w:val="24"/>
          <w:szCs w:val="24"/>
        </w:rPr>
        <w:t xml:space="preserve">whatsapp: </w:t>
      </w:r>
      <w:r w:rsidR="00482F8F" w:rsidRPr="00E833F9">
        <w:rPr>
          <w:b/>
          <w:bCs/>
          <w:color w:val="000000"/>
          <w:sz w:val="24"/>
          <w:szCs w:val="24"/>
        </w:rPr>
        <w:t>(11) 91018-4261</w:t>
      </w:r>
      <w:r w:rsidRPr="007134C6">
        <w:rPr>
          <w:color w:val="000000"/>
          <w:sz w:val="24"/>
          <w:szCs w:val="24"/>
        </w:rPr>
        <w:t xml:space="preserve">e/ou </w:t>
      </w:r>
      <w:r w:rsidRPr="00E833F9">
        <w:rPr>
          <w:b/>
          <w:bCs/>
          <w:color w:val="000000"/>
          <w:sz w:val="24"/>
          <w:szCs w:val="24"/>
        </w:rPr>
        <w:t xml:space="preserve">e-mail: </w:t>
      </w:r>
      <w:hyperlink r:id="rId13" w:history="1">
        <w:r w:rsidR="00482F8F" w:rsidRPr="00E833F9">
          <w:rPr>
            <w:rStyle w:val="Hyperlink"/>
            <w:sz w:val="24"/>
            <w:szCs w:val="24"/>
          </w:rPr>
          <w:t>contato@bomvalor.com.br</w:t>
        </w:r>
      </w:hyperlink>
      <w:r w:rsidR="00482F8F" w:rsidRPr="00E833F9">
        <w:rPr>
          <w:sz w:val="24"/>
          <w:szCs w:val="24"/>
        </w:rPr>
        <w:t>.</w:t>
      </w:r>
      <w:r w:rsidRPr="00E833F9">
        <w:rPr>
          <w:b/>
          <w:bCs/>
          <w:sz w:val="24"/>
          <w:szCs w:val="24"/>
        </w:rPr>
        <w:t xml:space="preserve"> </w:t>
      </w:r>
    </w:p>
    <w:p w14:paraId="0000001F" w14:textId="77777777" w:rsidR="00494106" w:rsidRPr="00E833F9" w:rsidRDefault="00494106" w:rsidP="00E833F9">
      <w:pPr>
        <w:spacing w:line="360" w:lineRule="auto"/>
        <w:rPr>
          <w:sz w:val="24"/>
          <w:szCs w:val="24"/>
        </w:rPr>
      </w:pPr>
    </w:p>
    <w:p w14:paraId="00000020" w14:textId="46F28AAB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b/>
          <w:bCs/>
          <w:color w:val="000000"/>
          <w:sz w:val="24"/>
          <w:szCs w:val="24"/>
        </w:rPr>
        <w:t>DO CADASTRO E DA HABILITAÇÃO</w:t>
      </w:r>
    </w:p>
    <w:p w14:paraId="6E35FE12" w14:textId="0A672C08" w:rsidR="007134C6" w:rsidRPr="00E04AA8" w:rsidRDefault="00000000" w:rsidP="00E04AA8">
      <w:pPr>
        <w:pStyle w:val="PargrafodaLista"/>
        <w:numPr>
          <w:ilvl w:val="1"/>
          <w:numId w:val="1"/>
        </w:numPr>
        <w:tabs>
          <w:tab w:val="left" w:pos="495"/>
        </w:tabs>
        <w:spacing w:line="360" w:lineRule="auto"/>
        <w:ind w:right="334"/>
        <w:rPr>
          <w:sz w:val="24"/>
          <w:szCs w:val="24"/>
        </w:rPr>
      </w:pPr>
      <w:r w:rsidRPr="00E04AA8">
        <w:rPr>
          <w:sz w:val="24"/>
          <w:szCs w:val="24"/>
        </w:rPr>
        <w:t>Para participar da venda direta por proposta</w:t>
      </w:r>
      <w:r w:rsidR="007134C6" w:rsidRPr="00E04AA8">
        <w:rPr>
          <w:sz w:val="24"/>
          <w:szCs w:val="24"/>
        </w:rPr>
        <w:t>, o interessado</w:t>
      </w:r>
      <w:r w:rsidRPr="00E04AA8">
        <w:rPr>
          <w:sz w:val="24"/>
          <w:szCs w:val="24"/>
        </w:rPr>
        <w:t xml:space="preserve"> deverá criar sua identidade digital e realizar o cadastro na </w:t>
      </w:r>
      <w:r w:rsidRPr="00E04AA8">
        <w:rPr>
          <w:b/>
          <w:bCs/>
          <w:sz w:val="24"/>
          <w:szCs w:val="24"/>
        </w:rPr>
        <w:t>Conta Comprova®</w:t>
      </w:r>
      <w:r w:rsidR="007134C6" w:rsidRPr="00E04AA8">
        <w:rPr>
          <w:b/>
          <w:bCs/>
          <w:sz w:val="24"/>
          <w:szCs w:val="24"/>
        </w:rPr>
        <w:t>,</w:t>
      </w:r>
      <w:r w:rsidR="007134C6" w:rsidRPr="00E04AA8">
        <w:rPr>
          <w:sz w:val="24"/>
          <w:szCs w:val="24"/>
        </w:rPr>
        <w:t xml:space="preserve"> disponível na página eletrônica de cada imóvel.</w:t>
      </w:r>
    </w:p>
    <w:p w14:paraId="07D82745" w14:textId="77777777" w:rsid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11954997" w14:textId="77777777" w:rsidR="00E04AA8" w:rsidRP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00000022" w14:textId="402610A5" w:rsidR="00494106" w:rsidRDefault="007134C6" w:rsidP="00E833F9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lastRenderedPageBreak/>
        <w:t>4.2.</w:t>
      </w:r>
      <w:r>
        <w:rPr>
          <w:sz w:val="24"/>
          <w:szCs w:val="24"/>
        </w:rPr>
        <w:t xml:space="preserve"> O</w:t>
      </w:r>
      <w:r w:rsidRPr="00E833F9">
        <w:rPr>
          <w:sz w:val="24"/>
          <w:szCs w:val="24"/>
        </w:rPr>
        <w:t xml:space="preserve"> usuário</w:t>
      </w:r>
      <w:r>
        <w:rPr>
          <w:sz w:val="24"/>
          <w:szCs w:val="24"/>
        </w:rPr>
        <w:t xml:space="preserve"> é</w:t>
      </w:r>
      <w:r w:rsidRPr="00E833F9">
        <w:rPr>
          <w:sz w:val="24"/>
          <w:szCs w:val="24"/>
        </w:rPr>
        <w:t xml:space="preserve"> responsável pela veracidade</w:t>
      </w:r>
      <w:r>
        <w:rPr>
          <w:sz w:val="24"/>
          <w:szCs w:val="24"/>
        </w:rPr>
        <w:t>, integridade e atualização</w:t>
      </w:r>
      <w:r w:rsidRPr="00E833F9">
        <w:rPr>
          <w:sz w:val="24"/>
          <w:szCs w:val="24"/>
        </w:rPr>
        <w:t xml:space="preserve"> das informações </w:t>
      </w:r>
      <w:r>
        <w:rPr>
          <w:sz w:val="24"/>
          <w:szCs w:val="24"/>
        </w:rPr>
        <w:t>e documentos apresentados, bem como pela guarda e confidencialidade de suas credenciais de acesso.</w:t>
      </w:r>
    </w:p>
    <w:p w14:paraId="6B859EAB" w14:textId="77777777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4.3. O cadastro poderá ser submetido a procedimentos de identificação, validação, prevenção à fraude, prevenção à lavagem de dinheiro e análise de conformidade.</w:t>
      </w:r>
    </w:p>
    <w:p w14:paraId="4C10A39D" w14:textId="56622A82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4.4. A VENDEDORA, a INTERMEDIADORA ou a BOMVALOR poderão solicitar documentos complementares, incluindo: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a) documentos de identificação;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b) comprovantes de endereço e de renda;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c) atos constitutivos e documentos de representação, no caso de pessoa jurídica;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d) procurações;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e) declarações sobre a origem dos recursos; e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f) outros documentos exigidos pela legislação ou pelas políticas de conformidade aplicáveis.</w:t>
      </w:r>
    </w:p>
    <w:p w14:paraId="3D0BC133" w14:textId="7D2BB11C" w:rsidR="007134C6" w:rsidRPr="00E833F9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4.5. A conclusão do cadastro não assegura a aprovação da proposta. O acesso poderá ser suspenso ou cancelado caso sejam identificadas inconsistências cadastrais, indícios de fraude, uso indevido da conta ou descumprimento destas condições.</w:t>
      </w:r>
    </w:p>
    <w:p w14:paraId="5927D53D" w14:textId="77777777" w:rsidR="00FC52C0" w:rsidRPr="00E833F9" w:rsidRDefault="00FC52C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4" w14:textId="3CAFD013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 xml:space="preserve">PROPOSTA </w:t>
      </w:r>
    </w:p>
    <w:p w14:paraId="00000026" w14:textId="572827C2" w:rsidR="00494106" w:rsidRDefault="00000000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 xml:space="preserve">5.1. </w:t>
      </w:r>
      <w:r w:rsidR="007134C6" w:rsidRPr="007134C6">
        <w:rPr>
          <w:sz w:val="24"/>
          <w:szCs w:val="24"/>
        </w:rPr>
        <w:t>As propostas poderão ser apresentadas por meio da Plataforma</w:t>
      </w:r>
      <w:r w:rsidRPr="00E833F9">
        <w:rPr>
          <w:sz w:val="24"/>
          <w:szCs w:val="24"/>
        </w:rPr>
        <w:t xml:space="preserve"> </w:t>
      </w:r>
      <w:hyperlink r:id="rId14" w:history="1">
        <w:r w:rsidR="00482F8F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 ou</w:t>
      </w:r>
      <w:r w:rsidR="007134C6">
        <w:rPr>
          <w:sz w:val="24"/>
          <w:szCs w:val="24"/>
        </w:rPr>
        <w:t xml:space="preserve"> com auxílio dos A</w:t>
      </w:r>
      <w:r w:rsidRPr="00E833F9">
        <w:rPr>
          <w:sz w:val="24"/>
          <w:szCs w:val="24"/>
        </w:rPr>
        <w:t xml:space="preserve">gentes de </w:t>
      </w:r>
      <w:r w:rsidR="007134C6">
        <w:rPr>
          <w:sz w:val="24"/>
          <w:szCs w:val="24"/>
        </w:rPr>
        <w:t>N</w:t>
      </w:r>
      <w:r w:rsidRPr="00E833F9">
        <w:rPr>
          <w:sz w:val="24"/>
          <w:szCs w:val="24"/>
        </w:rPr>
        <w:t xml:space="preserve">egócios </w:t>
      </w:r>
      <w:r w:rsidR="007134C6">
        <w:rPr>
          <w:sz w:val="24"/>
          <w:szCs w:val="24"/>
        </w:rPr>
        <w:t>integrantes</w:t>
      </w:r>
      <w:r w:rsidRPr="00E833F9">
        <w:rPr>
          <w:sz w:val="24"/>
          <w:szCs w:val="24"/>
        </w:rPr>
        <w:t xml:space="preserve"> </w:t>
      </w:r>
      <w:r w:rsidR="007134C6">
        <w:rPr>
          <w:sz w:val="24"/>
          <w:szCs w:val="24"/>
        </w:rPr>
        <w:t>d</w:t>
      </w:r>
      <w:r w:rsidRPr="00E833F9">
        <w:rPr>
          <w:sz w:val="24"/>
          <w:szCs w:val="24"/>
        </w:rPr>
        <w:t xml:space="preserve">a rede colaborativa </w:t>
      </w:r>
      <w:r w:rsidR="007A0D9E" w:rsidRPr="00E833F9">
        <w:rPr>
          <w:b/>
          <w:bCs/>
          <w:sz w:val="24"/>
          <w:szCs w:val="24"/>
        </w:rPr>
        <w:t>Mercado Bomvalor®</w:t>
      </w:r>
      <w:r w:rsidRPr="00E833F9">
        <w:rPr>
          <w:sz w:val="24"/>
          <w:szCs w:val="24"/>
        </w:rPr>
        <w:t xml:space="preserve">, </w:t>
      </w:r>
      <w:r w:rsidR="007134C6">
        <w:rPr>
          <w:sz w:val="24"/>
          <w:szCs w:val="24"/>
        </w:rPr>
        <w:t>devendo, em qualquer hipótese, ser formalmente registrada no sistema.</w:t>
      </w:r>
    </w:p>
    <w:p w14:paraId="3D199118" w14:textId="77777777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5.2. A proposta deverá indicar, no mínimo:</w:t>
      </w:r>
    </w:p>
    <w:p w14:paraId="19271DD5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a) o imóvel pretendido;</w:t>
      </w:r>
    </w:p>
    <w:p w14:paraId="61795A3D" w14:textId="769CDE7D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b) o preço ofertado;</w:t>
      </w:r>
    </w:p>
    <w:p w14:paraId="35A027D4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c) a forma de pagamento;</w:t>
      </w:r>
    </w:p>
    <w:p w14:paraId="21D8BAEC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d) a identificação do proponente; e</w:t>
      </w:r>
    </w:p>
    <w:p w14:paraId="18E012AC" w14:textId="1287BFFC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e) as demais condições eventualmente exigidas na página do imóvel.</w:t>
      </w:r>
    </w:p>
    <w:p w14:paraId="2EE7F212" w14:textId="643A13FB" w:rsidR="000F7DB3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5.3. </w:t>
      </w:r>
      <w:r w:rsidRPr="000F7DB3">
        <w:rPr>
          <w:sz w:val="24"/>
          <w:szCs w:val="24"/>
          <w:lang w:val="pt-BR"/>
        </w:rPr>
        <w:t xml:space="preserve">A proposta permanecerá válida e vinculará o proponente pelo prazo de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corridos, contado de seu registro.</w:t>
      </w:r>
    </w:p>
    <w:p w14:paraId="27D61417" w14:textId="0DC345D5" w:rsidR="000F7DB3" w:rsidRPr="007134C6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5.4. </w:t>
      </w:r>
      <w:r w:rsidRPr="000F7DB3">
        <w:rPr>
          <w:sz w:val="24"/>
          <w:szCs w:val="24"/>
          <w:lang w:val="pt-BR"/>
        </w:rPr>
        <w:t xml:space="preserve">A </w:t>
      </w:r>
      <w:r w:rsidRPr="000F7DB3">
        <w:rPr>
          <w:b/>
          <w:bCs/>
          <w:sz w:val="24"/>
          <w:szCs w:val="24"/>
          <w:lang w:val="pt-BR"/>
        </w:rPr>
        <w:t xml:space="preserve">VENDEDORA </w:t>
      </w:r>
      <w:r w:rsidRPr="000F7DB3">
        <w:rPr>
          <w:sz w:val="24"/>
          <w:szCs w:val="24"/>
          <w:lang w:val="pt-BR"/>
        </w:rPr>
        <w:t xml:space="preserve">terá o prazo de até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 para analisar a proposta. A ausência de manifestação dentro desse período não importará aceitação, ficando a proposta automaticamente sem efeito após o término de sua validade.</w:t>
      </w:r>
    </w:p>
    <w:p w14:paraId="00000028" w14:textId="550AFED5" w:rsidR="00494106" w:rsidRDefault="00000000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5.</w:t>
      </w:r>
      <w:r w:rsidR="000F7DB3">
        <w:rPr>
          <w:sz w:val="24"/>
          <w:szCs w:val="24"/>
        </w:rPr>
        <w:t xml:space="preserve">5. </w:t>
      </w:r>
      <w:r w:rsidR="000F7DB3" w:rsidRPr="000F7DB3">
        <w:rPr>
          <w:sz w:val="24"/>
          <w:szCs w:val="24"/>
        </w:rPr>
        <w:t xml:space="preserve">A </w:t>
      </w:r>
      <w:r w:rsidR="000F7DB3" w:rsidRPr="000F7DB3">
        <w:rPr>
          <w:b/>
          <w:bCs/>
          <w:sz w:val="24"/>
          <w:szCs w:val="24"/>
        </w:rPr>
        <w:t>VENDEDORA</w:t>
      </w:r>
      <w:r w:rsidR="000F7DB3" w:rsidRPr="000F7DB3">
        <w:rPr>
          <w:sz w:val="24"/>
          <w:szCs w:val="24"/>
        </w:rPr>
        <w:t xml:space="preserve"> poderá aceitar, recusar ou apresentar contraproposta, não estando obrigada a aprovar a oferta de maior valor, podendo considerar, entre outros fatores, a forma de pagamento, o prazo de conclusão, a regularidade cadastral e a segurança econômica da operação.</w:t>
      </w:r>
    </w:p>
    <w:p w14:paraId="31CA4052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5382B754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33B31428" w14:textId="45F73AED" w:rsidR="000F7DB3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5.6. </w:t>
      </w:r>
      <w:r w:rsidRPr="000F7DB3">
        <w:rPr>
          <w:sz w:val="24"/>
          <w:szCs w:val="24"/>
        </w:rPr>
        <w:t>A aceitação somente será considerada válida quando comunicada expressamente ao proponente pela Plataforma ou por e-mail encaminhado por canal oficial.</w:t>
      </w:r>
    </w:p>
    <w:p w14:paraId="6EB59F28" w14:textId="50A8771B" w:rsidR="000F7DB3" w:rsidRPr="00B97D24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5.7. </w:t>
      </w:r>
      <w:r w:rsidRPr="000F7DB3">
        <w:rPr>
          <w:sz w:val="24"/>
          <w:szCs w:val="24"/>
        </w:rPr>
        <w:t xml:space="preserve">A aprovação poderá ser condicionada à entrega e validação de documentos, à comprovação da origem dos recursos, à assinatura de instrumento específico e ao cumprimento das demais exigências da </w:t>
      </w:r>
      <w:r w:rsidRPr="00B97D24">
        <w:rPr>
          <w:b/>
          <w:bCs/>
          <w:sz w:val="24"/>
          <w:szCs w:val="24"/>
        </w:rPr>
        <w:t>VENDEDORA.</w:t>
      </w:r>
    </w:p>
    <w:p w14:paraId="6E72FC30" w14:textId="77777777" w:rsidR="00513395" w:rsidRPr="00E04AA8" w:rsidRDefault="000F7DB3" w:rsidP="00513395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0F7DB3">
        <w:rPr>
          <w:sz w:val="24"/>
          <w:szCs w:val="24"/>
        </w:rPr>
        <w:t xml:space="preserve">A contraproposta apresentada pela </w:t>
      </w:r>
      <w:r w:rsidRPr="00B97D24">
        <w:rPr>
          <w:b/>
          <w:bCs/>
          <w:sz w:val="24"/>
          <w:szCs w:val="24"/>
        </w:rPr>
        <w:t>VENDEDORA</w:t>
      </w:r>
      <w:r w:rsidRPr="000F7DB3">
        <w:rPr>
          <w:sz w:val="24"/>
          <w:szCs w:val="24"/>
        </w:rPr>
        <w:t xml:space="preserve"> somente vinculará as partes após sua </w:t>
      </w:r>
      <w:r w:rsidRPr="00E04AA8">
        <w:rPr>
          <w:sz w:val="24"/>
          <w:szCs w:val="24"/>
        </w:rPr>
        <w:t>aceitação expressa pelo proponente, dentro do prazo nela indicado.</w:t>
      </w:r>
    </w:p>
    <w:p w14:paraId="68F74E07" w14:textId="6AE7F6FF" w:rsidR="00805F03" w:rsidRPr="00E04AA8" w:rsidRDefault="00513395" w:rsidP="00805F03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color w:val="000000"/>
          <w:sz w:val="24"/>
          <w:szCs w:val="24"/>
        </w:rPr>
        <w:t>5.</w:t>
      </w:r>
      <w:r w:rsidR="00EB2ED2" w:rsidRPr="00E04AA8">
        <w:rPr>
          <w:color w:val="000000"/>
          <w:sz w:val="24"/>
          <w:szCs w:val="24"/>
        </w:rPr>
        <w:t>9</w:t>
      </w:r>
      <w:r w:rsidRPr="00E04AA8">
        <w:rPr>
          <w:color w:val="000000"/>
          <w:sz w:val="24"/>
          <w:szCs w:val="24"/>
        </w:rPr>
        <w:t xml:space="preserve">. Somente </w:t>
      </w:r>
      <w:r w:rsidR="007908DF" w:rsidRPr="00E04AA8">
        <w:rPr>
          <w:color w:val="000000"/>
          <w:sz w:val="24"/>
          <w:szCs w:val="24"/>
        </w:rPr>
        <w:t>poderão apresentar</w:t>
      </w:r>
      <w:r w:rsidRPr="00E04AA8">
        <w:rPr>
          <w:color w:val="000000"/>
          <w:sz w:val="24"/>
          <w:szCs w:val="24"/>
        </w:rPr>
        <w:t xml:space="preserve"> propostas</w:t>
      </w:r>
      <w:r w:rsidR="007908DF" w:rsidRPr="00E04AA8">
        <w:rPr>
          <w:color w:val="000000"/>
          <w:sz w:val="24"/>
          <w:szCs w:val="24"/>
        </w:rPr>
        <w:t>: (i)</w:t>
      </w:r>
      <w:r w:rsidRPr="00E04AA8">
        <w:rPr>
          <w:color w:val="000000"/>
          <w:sz w:val="24"/>
          <w:szCs w:val="24"/>
        </w:rPr>
        <w:t xml:space="preserve"> pessoas físicas</w:t>
      </w:r>
      <w:r w:rsidR="007908DF" w:rsidRPr="00E04AA8">
        <w:rPr>
          <w:color w:val="000000"/>
          <w:sz w:val="24"/>
          <w:szCs w:val="24"/>
        </w:rPr>
        <w:t xml:space="preserve"> maiores e civilmente capazes ou devidamente assistidas/representadas; (ii) pessoas</w:t>
      </w:r>
      <w:r w:rsidRPr="00E04AA8">
        <w:rPr>
          <w:color w:val="000000"/>
          <w:sz w:val="24"/>
          <w:szCs w:val="24"/>
        </w:rPr>
        <w:t xml:space="preserve"> jurídicas</w:t>
      </w:r>
      <w:r w:rsidR="007908DF" w:rsidRPr="00E04AA8">
        <w:rPr>
          <w:color w:val="000000"/>
          <w:sz w:val="24"/>
          <w:szCs w:val="24"/>
        </w:rPr>
        <w:t xml:space="preserve">, </w:t>
      </w:r>
      <w:r w:rsidRPr="00E04AA8">
        <w:rPr>
          <w:color w:val="000000"/>
          <w:sz w:val="24"/>
          <w:szCs w:val="24"/>
        </w:rPr>
        <w:t>regularmente constituídas</w:t>
      </w:r>
      <w:r w:rsidR="007908DF" w:rsidRPr="00E04AA8">
        <w:rPr>
          <w:color w:val="000000"/>
          <w:sz w:val="24"/>
          <w:szCs w:val="24"/>
        </w:rPr>
        <w:t xml:space="preserve"> e representadas</w:t>
      </w:r>
      <w:r w:rsidRPr="00E04AA8">
        <w:rPr>
          <w:color w:val="000000"/>
          <w:sz w:val="24"/>
          <w:szCs w:val="24"/>
        </w:rPr>
        <w:t>.</w:t>
      </w:r>
    </w:p>
    <w:p w14:paraId="67644F55" w14:textId="77777777" w:rsidR="007908DF" w:rsidRPr="007908DF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sz w:val="24"/>
          <w:szCs w:val="24"/>
        </w:rPr>
        <w:t>5.10. Sem prejuízo dos documentos previstos no item 4.4, a VENDEDORA, a INTERMEDIADORA e a BOMVALOR, dentro de suas respectivas atribuições, poderão solicitar, a qualquer tempo, documentos e</w:t>
      </w:r>
      <w:r w:rsidRPr="007908DF">
        <w:rPr>
          <w:sz w:val="24"/>
          <w:szCs w:val="24"/>
        </w:rPr>
        <w:t xml:space="preserve"> esclarecimentos complementares necessários à análise cadastral, jurídica, financeira e de conformidade, bem como à formalização da operação.</w:t>
      </w:r>
    </w:p>
    <w:p w14:paraId="1B21E5A8" w14:textId="6DD27DBF" w:rsidR="00513395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908DF">
        <w:rPr>
          <w:sz w:val="24"/>
          <w:szCs w:val="24"/>
        </w:rPr>
        <w:t>5.10.1. A ausência de apresentação dos documentos ou esclarecimentos solicitados, no prazo informado, poderá acarretar a rejeição da proposta ou, caso esta já tenha sido aprovada, o cancelamento da operação, sem prejuízo da caracterização do inadimplemento do proponente quando a omissão lhe for imputável.</w:t>
      </w:r>
    </w:p>
    <w:p w14:paraId="05E2EEA6" w14:textId="77777777" w:rsidR="007908DF" w:rsidRPr="00E833F9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A" w14:textId="3CD63FF6" w:rsidR="00494106" w:rsidRPr="00E833F9" w:rsidRDefault="000F7DB3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0F7DB3">
        <w:rPr>
          <w:b/>
          <w:bCs/>
          <w:color w:val="000000"/>
          <w:sz w:val="24"/>
          <w:szCs w:val="24"/>
        </w:rPr>
        <w:t>DO PREÇO E DA REMUNERAÇÃO DA PLATAFORMA</w:t>
      </w:r>
    </w:p>
    <w:p w14:paraId="608ADE1B" w14:textId="17EE33FF" w:rsidR="00003FFB" w:rsidRDefault="00003FFB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833F9">
        <w:rPr>
          <w:rFonts w:eastAsia="Calibri"/>
          <w:b/>
          <w:bCs/>
          <w:color w:val="000000"/>
          <w:sz w:val="24"/>
          <w:szCs w:val="24"/>
        </w:rPr>
        <w:t>REMUNERAÇÃO DA PLATAFORMA</w:t>
      </w:r>
      <w:r w:rsidRPr="00E833F9">
        <w:rPr>
          <w:rFonts w:eastAsia="Calibri"/>
          <w:color w:val="000000"/>
          <w:sz w:val="24"/>
          <w:szCs w:val="24"/>
        </w:rPr>
        <w:t xml:space="preserve"> – </w:t>
      </w:r>
      <w:r w:rsidR="00513395">
        <w:rPr>
          <w:rFonts w:eastAsia="Calibri"/>
          <w:color w:val="000000"/>
          <w:sz w:val="24"/>
          <w:szCs w:val="24"/>
        </w:rPr>
        <w:t xml:space="preserve">Além do preço da aquisição, o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COMPRADOR</w:t>
      </w:r>
      <w:r w:rsidR="00513395">
        <w:rPr>
          <w:rFonts w:eastAsia="Calibri"/>
          <w:color w:val="000000"/>
          <w:sz w:val="24"/>
          <w:szCs w:val="24"/>
        </w:rPr>
        <w:t xml:space="preserve"> pagará à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BOMVALOR</w:t>
      </w:r>
      <w:r w:rsidR="00513395">
        <w:rPr>
          <w:rFonts w:eastAsia="Calibri"/>
          <w:color w:val="000000"/>
          <w:sz w:val="24"/>
          <w:szCs w:val="24"/>
        </w:rPr>
        <w:t xml:space="preserve"> </w:t>
      </w:r>
      <w:r w:rsidRPr="00E833F9">
        <w:rPr>
          <w:rFonts w:eastAsia="Calibri"/>
          <w:color w:val="000000"/>
          <w:sz w:val="24"/>
          <w:szCs w:val="24"/>
        </w:rPr>
        <w:t xml:space="preserve">remuneração </w:t>
      </w:r>
      <w:r w:rsidR="00513395">
        <w:rPr>
          <w:rFonts w:eastAsia="Calibri"/>
          <w:color w:val="000000"/>
          <w:sz w:val="24"/>
          <w:szCs w:val="24"/>
        </w:rPr>
        <w:t>correspondente a</w:t>
      </w:r>
      <w:r w:rsidRPr="00E833F9">
        <w:rPr>
          <w:rFonts w:eastAsia="Calibri"/>
          <w:color w:val="000000"/>
          <w:sz w:val="24"/>
          <w:szCs w:val="24"/>
        </w:rPr>
        <w:t xml:space="preserve"> </w:t>
      </w:r>
      <w:r w:rsidRPr="00513395">
        <w:rPr>
          <w:rFonts w:eastAsia="Calibri"/>
          <w:b/>
          <w:bCs/>
          <w:color w:val="000000"/>
          <w:sz w:val="24"/>
          <w:szCs w:val="24"/>
        </w:rPr>
        <w:t>2% (dois por cento)</w:t>
      </w:r>
      <w:r w:rsidRPr="00E833F9">
        <w:rPr>
          <w:rFonts w:eastAsia="Calibri"/>
          <w:color w:val="000000"/>
          <w:sz w:val="24"/>
          <w:szCs w:val="24"/>
        </w:rPr>
        <w:t xml:space="preserve"> sobre o valor da prop</w:t>
      </w:r>
      <w:r w:rsidR="00513395">
        <w:rPr>
          <w:rFonts w:eastAsia="Calibri"/>
          <w:color w:val="000000"/>
          <w:sz w:val="24"/>
          <w:szCs w:val="24"/>
        </w:rPr>
        <w:t>o</w:t>
      </w:r>
      <w:r w:rsidRPr="00E833F9">
        <w:rPr>
          <w:rFonts w:eastAsia="Calibri"/>
          <w:color w:val="000000"/>
          <w:sz w:val="24"/>
          <w:szCs w:val="24"/>
        </w:rPr>
        <w:t>sta</w:t>
      </w:r>
      <w:r w:rsidR="00513395">
        <w:rPr>
          <w:rFonts w:eastAsia="Calibri"/>
          <w:color w:val="000000"/>
          <w:sz w:val="24"/>
          <w:szCs w:val="24"/>
        </w:rPr>
        <w:t xml:space="preserve"> aprovada</w:t>
      </w:r>
      <w:r w:rsidRPr="00E833F9">
        <w:rPr>
          <w:rFonts w:eastAsia="Calibri"/>
          <w:color w:val="000000"/>
          <w:sz w:val="24"/>
          <w:szCs w:val="24"/>
        </w:rPr>
        <w:t>.</w:t>
      </w:r>
    </w:p>
    <w:p w14:paraId="0A28A3EF" w14:textId="2BB93F79" w:rsidR="00513395" w:rsidRPr="00513395" w:rsidRDefault="00513395" w:rsidP="005133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513395">
        <w:rPr>
          <w:sz w:val="24"/>
          <w:szCs w:val="24"/>
        </w:rPr>
        <w:t xml:space="preserve">Após o aceite da proposta o </w:t>
      </w:r>
      <w:r w:rsidRPr="00513395">
        <w:rPr>
          <w:b/>
          <w:bCs/>
          <w:sz w:val="24"/>
          <w:szCs w:val="24"/>
        </w:rPr>
        <w:t>COMPRADOR</w:t>
      </w:r>
      <w:r w:rsidRPr="00513395">
        <w:rPr>
          <w:sz w:val="24"/>
          <w:szCs w:val="24"/>
        </w:rPr>
        <w:t xml:space="preserve"> receberá um e-mail indicando os dados para pagamento dos valores da proposta e remuneração da plataforma. </w:t>
      </w:r>
      <w:r w:rsidR="006802E7">
        <w:rPr>
          <w:sz w:val="24"/>
          <w:szCs w:val="24"/>
        </w:rPr>
        <w:t>Os valores</w:t>
      </w:r>
      <w:r w:rsidR="006802E7" w:rsidRPr="006802E7">
        <w:rPr>
          <w:sz w:val="24"/>
          <w:szCs w:val="24"/>
        </w:rPr>
        <w:t xml:space="preserve"> dever</w:t>
      </w:r>
      <w:r w:rsidR="006802E7">
        <w:rPr>
          <w:sz w:val="24"/>
          <w:szCs w:val="24"/>
        </w:rPr>
        <w:t>ão</w:t>
      </w:r>
      <w:r w:rsidR="006802E7" w:rsidRPr="006802E7">
        <w:rPr>
          <w:sz w:val="24"/>
          <w:szCs w:val="24"/>
        </w:rPr>
        <w:t xml:space="preserve"> ser pag</w:t>
      </w:r>
      <w:r w:rsidR="006802E7">
        <w:rPr>
          <w:sz w:val="24"/>
          <w:szCs w:val="24"/>
        </w:rPr>
        <w:t>os</w:t>
      </w:r>
      <w:r w:rsidR="006802E7" w:rsidRPr="006802E7">
        <w:rPr>
          <w:sz w:val="24"/>
          <w:szCs w:val="24"/>
        </w:rPr>
        <w:t xml:space="preserve"> no prazo de até </w:t>
      </w:r>
      <w:r w:rsidR="006802E7">
        <w:rPr>
          <w:sz w:val="24"/>
          <w:szCs w:val="24"/>
        </w:rPr>
        <w:t>2 (</w:t>
      </w:r>
      <w:r w:rsidR="006802E7" w:rsidRPr="006802E7">
        <w:rPr>
          <w:sz w:val="24"/>
          <w:szCs w:val="24"/>
        </w:rPr>
        <w:t>dois</w:t>
      </w:r>
      <w:r w:rsidR="006802E7">
        <w:rPr>
          <w:sz w:val="24"/>
          <w:szCs w:val="24"/>
        </w:rPr>
        <w:t>)</w:t>
      </w:r>
      <w:r w:rsidR="006802E7" w:rsidRPr="006802E7">
        <w:rPr>
          <w:sz w:val="24"/>
          <w:szCs w:val="24"/>
        </w:rPr>
        <w:t xml:space="preserve"> dias úteis, contado do envio da comunicação de aprovação da proposta.</w:t>
      </w:r>
    </w:p>
    <w:p w14:paraId="00000034" w14:textId="063248B6" w:rsidR="00494106" w:rsidRPr="00E833F9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3</w:t>
      </w:r>
      <w:r w:rsidRPr="00E833F9">
        <w:rPr>
          <w:sz w:val="24"/>
          <w:szCs w:val="24"/>
        </w:rPr>
        <w:t xml:space="preserve">. O preço </w:t>
      </w:r>
      <w:r w:rsidR="00003FFB" w:rsidRPr="00E833F9">
        <w:rPr>
          <w:sz w:val="24"/>
          <w:szCs w:val="24"/>
        </w:rPr>
        <w:t>da remuneração da plataforma</w:t>
      </w:r>
      <w:r w:rsidRPr="00E833F9">
        <w:rPr>
          <w:sz w:val="24"/>
          <w:szCs w:val="24"/>
        </w:rPr>
        <w:t>, dever</w:t>
      </w:r>
      <w:r w:rsidR="00003FFB" w:rsidRPr="00E833F9">
        <w:rPr>
          <w:sz w:val="24"/>
          <w:szCs w:val="24"/>
        </w:rPr>
        <w:t>á</w:t>
      </w:r>
      <w:r w:rsidRPr="00E833F9">
        <w:rPr>
          <w:sz w:val="24"/>
          <w:szCs w:val="24"/>
        </w:rPr>
        <w:t xml:space="preserve"> ser pag</w:t>
      </w:r>
      <w:r w:rsidR="00003FFB" w:rsidRPr="00E833F9">
        <w:rPr>
          <w:sz w:val="24"/>
          <w:szCs w:val="24"/>
        </w:rPr>
        <w:t>a</w:t>
      </w:r>
      <w:r w:rsidRPr="00E833F9">
        <w:rPr>
          <w:sz w:val="24"/>
          <w:szCs w:val="24"/>
        </w:rPr>
        <w:t xml:space="preserve"> através de boleto bancário (conforme orientação imediatamente abaixo), </w:t>
      </w:r>
      <w:r w:rsidRPr="00E833F9">
        <w:rPr>
          <w:b/>
          <w:bCs/>
          <w:sz w:val="24"/>
          <w:szCs w:val="24"/>
        </w:rPr>
        <w:t xml:space="preserve">no prazo de até 02 (dois) dias úteis </w:t>
      </w:r>
      <w:r w:rsidR="00003FFB" w:rsidRPr="00E833F9">
        <w:rPr>
          <w:b/>
          <w:bCs/>
          <w:sz w:val="24"/>
          <w:szCs w:val="24"/>
        </w:rPr>
        <w:t xml:space="preserve">da </w:t>
      </w:r>
      <w:r w:rsidRPr="00E833F9">
        <w:rPr>
          <w:b/>
          <w:bCs/>
          <w:sz w:val="24"/>
          <w:szCs w:val="24"/>
        </w:rPr>
        <w:t>data da aprovação do lance condicional.</w:t>
      </w:r>
    </w:p>
    <w:p w14:paraId="3ED21278" w14:textId="1A3F0D0B" w:rsidR="00003FFB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4</w:t>
      </w:r>
      <w:r w:rsidRPr="00E833F9">
        <w:rPr>
          <w:sz w:val="24"/>
          <w:szCs w:val="24"/>
        </w:rPr>
        <w:t xml:space="preserve">. </w:t>
      </w:r>
      <w:r w:rsidR="006802E7" w:rsidRPr="006802E7">
        <w:rPr>
          <w:sz w:val="24"/>
          <w:szCs w:val="24"/>
        </w:rPr>
        <w:t>O direito da BOMVALOR à remuneração constitui-se com a aprovação da proposta e a conclusão da intermediação, permanecendo exigível em caso de posterior desistência ou inadimplemento imputável ao COMPRADOR, ressalvado eventual direito legal de arrependimento, quando aplicável.</w:t>
      </w:r>
    </w:p>
    <w:p w14:paraId="654686EC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3898CAF7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53A8726C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22C2E098" w14:textId="2B026396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6802E7">
        <w:rPr>
          <w:sz w:val="24"/>
          <w:szCs w:val="24"/>
        </w:rPr>
        <w:lastRenderedPageBreak/>
        <w:t>6.5.</w:t>
      </w:r>
      <w:r>
        <w:rPr>
          <w:sz w:val="24"/>
          <w:szCs w:val="24"/>
        </w:rPr>
        <w:t xml:space="preserve"> </w:t>
      </w:r>
      <w:r w:rsidRPr="006802E7">
        <w:rPr>
          <w:sz w:val="24"/>
          <w:szCs w:val="24"/>
        </w:rPr>
        <w:t>Se a venda for cancelada exclusivamente por decisão da VENDEDORA ou por impedimento jurídico ou registral que inviabilize a transferência do imóvel, sem culpa do COMPRADOR, os valores eventualmente recebidos pela BOMVALOR serão restituídos, ressalvadas as hipóteses expressamente previstas em lei ou em instrumento específico.</w:t>
      </w:r>
    </w:p>
    <w:p w14:paraId="60FCDD43" w14:textId="6021A048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6802E7">
        <w:rPr>
          <w:sz w:val="24"/>
          <w:szCs w:val="24"/>
        </w:rPr>
        <w:t>Os pagamentos deverão ser realizados pelo próprio COMPRADOR. O pagamento por terceiro dependerá de autorização prévia e expressa, apresentação dos documentos solicitados e comprovação da origem dos recursos.</w:t>
      </w:r>
    </w:p>
    <w:p w14:paraId="31E9B435" w14:textId="77777777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0000003A" w14:textId="7EE1F96A" w:rsidR="00494106" w:rsidRPr="00E833F9" w:rsidRDefault="006802E7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>CONDIÇÃO DE PAGAMENTO</w:t>
      </w:r>
    </w:p>
    <w:p w14:paraId="35B096E1" w14:textId="681098F6" w:rsidR="006802E7" w:rsidRDefault="007A0D9E" w:rsidP="00DA2D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color w:val="000000"/>
          <w:sz w:val="24"/>
          <w:szCs w:val="24"/>
        </w:rPr>
        <w:t xml:space="preserve">IMÓVEIS OCUPADOS – </w:t>
      </w:r>
      <w:r w:rsidR="006802E7" w:rsidRPr="006802E7">
        <w:rPr>
          <w:color w:val="000000"/>
          <w:sz w:val="24"/>
          <w:szCs w:val="24"/>
        </w:rPr>
        <w:t xml:space="preserve">O preço de aquisição dos imóveis ocupados </w:t>
      </w:r>
      <w:r w:rsidRPr="006802E7">
        <w:rPr>
          <w:color w:val="000000"/>
          <w:sz w:val="24"/>
          <w:szCs w:val="24"/>
        </w:rPr>
        <w:t xml:space="preserve">deverá ser </w:t>
      </w:r>
      <w:r w:rsidR="006802E7" w:rsidRPr="006802E7">
        <w:rPr>
          <w:color w:val="000000"/>
          <w:sz w:val="24"/>
          <w:szCs w:val="24"/>
        </w:rPr>
        <w:t>pago</w:t>
      </w:r>
      <w:r w:rsidRPr="006802E7">
        <w:rPr>
          <w:color w:val="000000"/>
          <w:sz w:val="24"/>
          <w:szCs w:val="24"/>
        </w:rPr>
        <w:t xml:space="preserve"> exclusivamente </w:t>
      </w:r>
      <w:r w:rsidRPr="006802E7">
        <w:rPr>
          <w:b/>
          <w:bCs/>
          <w:color w:val="000000"/>
          <w:sz w:val="24"/>
          <w:szCs w:val="24"/>
        </w:rPr>
        <w:t>à vista</w:t>
      </w:r>
      <w:r w:rsidRPr="006802E7">
        <w:rPr>
          <w:color w:val="000000"/>
          <w:sz w:val="24"/>
          <w:szCs w:val="24"/>
        </w:rPr>
        <w:t xml:space="preserve">, </w:t>
      </w:r>
      <w:r w:rsidR="006802E7" w:rsidRPr="006802E7">
        <w:rPr>
          <w:color w:val="000000"/>
          <w:sz w:val="24"/>
          <w:szCs w:val="24"/>
        </w:rPr>
        <w:t xml:space="preserve">no prazo de até 2 (dois) dias úteis, contados da comunicação de aprovação da proposta, </w:t>
      </w:r>
    </w:p>
    <w:p w14:paraId="41FB381C" w14:textId="45047049" w:rsidR="006802E7" w:rsidRPr="006802E7" w:rsidRDefault="006802E7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sz w:val="24"/>
          <w:szCs w:val="24"/>
        </w:rPr>
        <w:t>IMÓVEIS DESOCUPADOS –</w:t>
      </w:r>
      <w:r w:rsidRPr="006802E7">
        <w:rPr>
          <w:sz w:val="24"/>
          <w:szCs w:val="24"/>
        </w:rPr>
        <w:t xml:space="preserve"> </w:t>
      </w:r>
      <w:r w:rsidRPr="006802E7">
        <w:rPr>
          <w:b/>
          <w:bCs/>
          <w:sz w:val="24"/>
          <w:szCs w:val="24"/>
        </w:rPr>
        <w:t xml:space="preserve">FINANCIAMENTO – </w:t>
      </w:r>
      <w:r w:rsidRPr="006802E7">
        <w:rPr>
          <w:sz w:val="24"/>
          <w:szCs w:val="24"/>
        </w:rPr>
        <w:t>o pagamento poderá ser realizado: (i) à vista; (ii) mediante financiamento imobiliário ou utilização de carta de crédito, desde que essa possibilidade esteja expressamente indicada na página do imóvel.</w:t>
      </w:r>
    </w:p>
    <w:p w14:paraId="7FC6F447" w14:textId="33472A05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7.2.2. No pagamento à vista, a totalidade do preço deverá ser paga no prazo de até</w:t>
      </w:r>
      <w:r>
        <w:rPr>
          <w:color w:val="000000"/>
          <w:sz w:val="24"/>
          <w:szCs w:val="24"/>
        </w:rPr>
        <w:t xml:space="preserve"> 2</w:t>
      </w:r>
      <w:r w:rsidRPr="006802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úteis, contado da comunicação de aprovação da proposta.</w:t>
      </w:r>
    </w:p>
    <w:p w14:paraId="7EF1CBE5" w14:textId="4C23DBE1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7.2.3. Na hipótese de financiamento imobiliário ou utilização de carta de crédito, o</w:t>
      </w:r>
      <w:r w:rsidRPr="006802E7">
        <w:rPr>
          <w:b/>
          <w:bCs/>
          <w:color w:val="000000"/>
          <w:sz w:val="24"/>
          <w:szCs w:val="24"/>
        </w:rPr>
        <w:t xml:space="preserve"> COMPRADOR</w:t>
      </w:r>
      <w:r w:rsidRPr="006802E7">
        <w:rPr>
          <w:color w:val="000000"/>
          <w:sz w:val="24"/>
          <w:szCs w:val="24"/>
        </w:rPr>
        <w:t xml:space="preserve"> deverá:</w:t>
      </w:r>
    </w:p>
    <w:p w14:paraId="1D280B27" w14:textId="53DDC0F6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a) pagar entrada mínima equivalente a 20% (vinte por cento) do valor de aquisição, no prazo de até </w:t>
      </w:r>
      <w:r>
        <w:rPr>
          <w:color w:val="000000"/>
          <w:sz w:val="24"/>
          <w:szCs w:val="24"/>
        </w:rPr>
        <w:t>2 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 após a aprovação da proposta; e</w:t>
      </w:r>
    </w:p>
    <w:p w14:paraId="7D134E01" w14:textId="24408D7E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b) providenciar a aprovação e a liberação do saldo remanescente no prazo máximo de 30 (trinta) dias corridos, salvo prazo diverso expressamente aceito pela </w:t>
      </w:r>
      <w:r w:rsidRPr="006802E7">
        <w:rPr>
          <w:b/>
          <w:bCs/>
          <w:color w:val="000000"/>
          <w:sz w:val="24"/>
          <w:szCs w:val="24"/>
        </w:rPr>
        <w:t>VENDEDORA.</w:t>
      </w:r>
    </w:p>
    <w:p w14:paraId="43DA805D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7.2.4. A obtenção do financiamento ou da carta de crédito será de exclusiva responsabilidade do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, que deverá providenciar, em tempo hábil, a análise de crédito, a avaliação do imóvel e os documentos exigidos pela instituição financeira.</w:t>
      </w:r>
    </w:p>
    <w:p w14:paraId="0346020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7.2.5. A </w:t>
      </w:r>
      <w:r w:rsidRPr="00B8123D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a aprovação ou a liberação do crédito.</w:t>
      </w:r>
    </w:p>
    <w:p w14:paraId="125500C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7.2.6. A recusa, a aprovação parcial ou o atraso na liberação do financiamento não prorrogarão automaticamente o prazo de pagamento. Nessa hipótese, 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complementar o preço com recursos próprios no prazo indicado pela </w:t>
      </w:r>
      <w:r w:rsidRPr="00B8123D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salvo se houver autorização expressa para prorrogação ou cancelamento sem penalidade.</w:t>
      </w:r>
    </w:p>
    <w:p w14:paraId="2602A628" w14:textId="5AA253DE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7.2.7. Considera-se realizado o pagamento somente após a efetiva compensação e disponibilização dos recursos na conta indicada pela respectiva credora.</w:t>
      </w:r>
    </w:p>
    <w:p w14:paraId="4524EF02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C6BFC70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1B289606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2A5B33">
        <w:rPr>
          <w:b/>
          <w:bCs/>
          <w:sz w:val="24"/>
          <w:szCs w:val="24"/>
        </w:rPr>
        <w:lastRenderedPageBreak/>
        <w:t>8. DA FORMALIZAÇÃO E DA TRANSFERÊNCIA</w:t>
      </w:r>
    </w:p>
    <w:p w14:paraId="2C00105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8.1. A alienação será formalizada por Escritura Pública de Venda e Compra ou, quando houver financiamento, por instrumento particular com força de escritura pública, conforme a legislação aplicável.</w:t>
      </w:r>
    </w:p>
    <w:p w14:paraId="694F3804" w14:textId="7EF2D05F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8.2. A assinatura do instrumento aquisitivo ficará condicionada: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a) ao pagamento integral do preço ou à formalização do financiamento;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b) ao pagamento da remuneração da Plataforma;</w:t>
      </w:r>
    </w:p>
    <w:p w14:paraId="637AB830" w14:textId="20CE0759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c) à aprovação cadastral e documental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; e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d) ao cumprimento das demais obrigações previstas nestas condições.</w:t>
      </w:r>
    </w:p>
    <w:p w14:paraId="6D9D6E21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8.3. O instrumento aquisitivo será celebrado com a pessoa física ou jurídica identificada na proposta aprovada.</w:t>
      </w:r>
    </w:p>
    <w:p w14:paraId="72CD25CB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8.4. A substituição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ou a cessão da posição contratual dependerá de solicitação prévia, análise cadastral e aprovação expressa da </w:t>
      </w:r>
      <w:r w:rsidRPr="00805F03">
        <w:rPr>
          <w:b/>
          <w:bCs/>
          <w:sz w:val="24"/>
          <w:szCs w:val="24"/>
        </w:rPr>
        <w:t>VENDEDORA.</w:t>
      </w:r>
      <w:r w:rsidRPr="00B8123D">
        <w:rPr>
          <w:sz w:val="24"/>
          <w:szCs w:val="24"/>
        </w:rPr>
        <w:t xml:space="preserve"> Até a formalização da substituição, o proponente original permanecerá responsável pelo cumprimento das obrigações assumidas.</w:t>
      </w:r>
    </w:p>
    <w:p w14:paraId="1BC0E4AF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8.5. A escolha do tabelião de notas responsável pela lavratura da escritura caberá à </w:t>
      </w:r>
      <w:r w:rsidRPr="00805F03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ressalvada eventual exigência da instituição financeira.</w:t>
      </w:r>
    </w:p>
    <w:p w14:paraId="0EAEFB52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8.6. O </w:t>
      </w:r>
      <w:r w:rsidRPr="00563D56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comparecer para assinatura do instrumento aquisitivo no prazo de até dez dias úteis após sua convocação, salvo prazo distinto estabelecido pela </w:t>
      </w:r>
      <w:r w:rsidRPr="00563D56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ou pela instituição financeira.</w:t>
      </w:r>
    </w:p>
    <w:p w14:paraId="2411E26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8.7. Serão de responsabilidade do </w:t>
      </w:r>
      <w:r w:rsidRPr="00563D56">
        <w:rPr>
          <w:b/>
          <w:bCs/>
          <w:sz w:val="24"/>
          <w:szCs w:val="24"/>
        </w:rPr>
        <w:t xml:space="preserve">COMPRADOR </w:t>
      </w:r>
      <w:r w:rsidRPr="00B8123D">
        <w:rPr>
          <w:sz w:val="24"/>
          <w:szCs w:val="24"/>
        </w:rPr>
        <w:t>todas as providências e despesas necessárias à aquisição e à transferência do imóvel, incluindo ITBI, escritura, registro, averbações, certidões de interesse do adquirente, avaliação bancária, tarifas de financiamento, foro e laudêmio, quando incidentes.</w:t>
      </w:r>
    </w:p>
    <w:p w14:paraId="7358C5DB" w14:textId="51EBFBB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</w:t>
      </w:r>
      <w:r w:rsidR="00563D56">
        <w:rPr>
          <w:sz w:val="24"/>
          <w:szCs w:val="24"/>
        </w:rPr>
        <w:t>8</w:t>
      </w:r>
      <w:r w:rsidRPr="00B8123D">
        <w:rPr>
          <w:sz w:val="24"/>
          <w:szCs w:val="24"/>
        </w:rPr>
        <w:t>. A data e as condições para a imissão na posse serão estabelecidas no instrumento aquisitivo, observada a situação de ocupação do imóvel.</w:t>
      </w:r>
    </w:p>
    <w:p w14:paraId="2FAB5619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B12DA84" w14:textId="77777777" w:rsidR="00B8123D" w:rsidRPr="00563D56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563D56">
        <w:rPr>
          <w:b/>
          <w:bCs/>
          <w:sz w:val="24"/>
          <w:szCs w:val="24"/>
        </w:rPr>
        <w:t>9. DOS DÉBITOS, TRIBUTOS E ENCARGOS</w:t>
      </w:r>
    </w:p>
    <w:p w14:paraId="639362EC" w14:textId="28E7831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9.1. Os débitos de IPTU, condomínio e demais encargos diretamente incidentes sobre o imóvel e vencidos até a data da assinatura do instrumento aquisitivo serão de responsabilidade da </w:t>
      </w:r>
      <w:r w:rsidRPr="00F201F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.</w:t>
      </w:r>
    </w:p>
    <w:p w14:paraId="40D9FAF4" w14:textId="673FF1AA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1.1</w:t>
      </w:r>
      <w:r w:rsidRPr="00B8123D">
        <w:rPr>
          <w:sz w:val="24"/>
          <w:szCs w:val="24"/>
        </w:rPr>
        <w:t xml:space="preserve">. Caso o </w:t>
      </w:r>
      <w:r w:rsidRPr="00F201F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seja imitido na posse antes da assinatura do instrumento aquisitivo, os tributos, despesas condominiais, contas de consumo e demais encargos decorrentes da posse serão de sua responsabilidade a partir dessa data.</w:t>
      </w:r>
    </w:p>
    <w:p w14:paraId="28D71054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7D25E875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43B4458" w14:textId="77777777" w:rsidR="00E04AA8" w:rsidRPr="00B8123D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2F161CE9" w14:textId="51264233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lastRenderedPageBreak/>
        <w:t>9.</w:t>
      </w:r>
      <w:r w:rsidR="00F201F4">
        <w:rPr>
          <w:sz w:val="24"/>
          <w:szCs w:val="24"/>
        </w:rPr>
        <w:t>1.2</w:t>
      </w:r>
      <w:r w:rsidRPr="00B8123D">
        <w:rPr>
          <w:sz w:val="24"/>
          <w:szCs w:val="24"/>
        </w:rPr>
        <w:t xml:space="preserve">. Se a assinatura ou o registro do instrumento aquisitivo forem retardados por fato imputável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os encargos que se vencerem após a data fixada para a formalização poderão ser atribuídos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sem prejuízo das demais penalidades cabíveis.</w:t>
      </w:r>
    </w:p>
    <w:p w14:paraId="4018680C" w14:textId="2E7918F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B42944">
        <w:rPr>
          <w:sz w:val="24"/>
          <w:szCs w:val="24"/>
        </w:rPr>
        <w:t>2</w:t>
      </w:r>
      <w:r w:rsidRPr="00B8123D">
        <w:rPr>
          <w:sz w:val="24"/>
          <w:szCs w:val="24"/>
        </w:rPr>
        <w:t>. Eventuais débitos de consumo ou obrigações de natureza pessoal de ocupantes ou terceiros não se confundem com os encargos próprios do imóvel, devendo sua responsabilidade ser apurada de acordo com a legislação e a natureza da obrigação.</w:t>
      </w:r>
    </w:p>
    <w:p w14:paraId="035C7CE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0E2FD2DB" w14:textId="77777777" w:rsidR="00B8123D" w:rsidRPr="00B42944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B42944">
        <w:rPr>
          <w:b/>
          <w:bCs/>
          <w:sz w:val="24"/>
          <w:szCs w:val="24"/>
        </w:rPr>
        <w:t>10. DA OCUPAÇÃO E DA DESOCUPAÇÃO</w:t>
      </w:r>
    </w:p>
    <w:p w14:paraId="5B89A256" w14:textId="3510998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10.1. A situação de ocupação será indicada na página de cada imóvel com base nas informações disponíveis na data da divulgação.</w:t>
      </w:r>
    </w:p>
    <w:p w14:paraId="22D0A7E2" w14:textId="76BF34FC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10.2. A </w:t>
      </w:r>
      <w:r w:rsidRPr="00B4294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não se obriga a entregar o imóvel livre e desocupado quando ele tiver sido expressamente ofertado na condição de ocupado.</w:t>
      </w:r>
    </w:p>
    <w:p w14:paraId="63075984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10.3. O </w:t>
      </w:r>
      <w:r w:rsidRPr="00B4294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que adquirir imóvel ocupado ficará exclusivamente responsável pelas providências necessárias à obtenção da posse direta e à desocupação, inclusive medidas extrajudiciais ou judiciais, assumindo os respectivos custos, despesas, custas processuais, honorários advocatícios, riscos e prazos.</w:t>
      </w:r>
    </w:p>
    <w:p w14:paraId="415948D9" w14:textId="6567F8C2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10.4. A </w:t>
      </w:r>
      <w:r w:rsidRPr="00B42944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prazo para a desocupação nem o resultado das providências adotadas pelo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ressalvada a responsabilidade por informações falsas ou dolosamente omitidas e os demais direitos que não possam ser afastados por lei.</w:t>
      </w:r>
    </w:p>
    <w:p w14:paraId="43A1F4E7" w14:textId="77777777" w:rsidR="00B8123D" w:rsidRPr="00E833F9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  <w:highlight w:val="cyan"/>
        </w:rPr>
      </w:pPr>
    </w:p>
    <w:p w14:paraId="5DFD4E1C" w14:textId="77777777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  <w:lang w:val="pt-BR"/>
        </w:rPr>
      </w:pPr>
      <w:r w:rsidRPr="006B4284">
        <w:rPr>
          <w:b/>
          <w:bCs/>
          <w:color w:val="000000"/>
          <w:sz w:val="24"/>
          <w:szCs w:val="24"/>
          <w:lang w:val="pt-BR"/>
        </w:rPr>
        <w:t>11. DA IRREVOGABILIDADE DAS PROPOSTAS</w:t>
      </w:r>
    </w:p>
    <w:p w14:paraId="59AA6109" w14:textId="68C13B3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11.1. Durante o prazo de validade previsto no item 5.3, a proposta será irrevogável e irretratável, vinculando o proponente às condições apresentadas.</w:t>
      </w:r>
    </w:p>
    <w:p w14:paraId="78598071" w14:textId="771D245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 xml:space="preserve">11.2. Após a aceitação expressa da </w:t>
      </w:r>
      <w:r w:rsidRPr="006B4284">
        <w:rPr>
          <w:b/>
          <w:bCs/>
          <w:color w:val="000000"/>
          <w:sz w:val="24"/>
          <w:szCs w:val="24"/>
          <w:lang w:val="pt-BR"/>
        </w:rPr>
        <w:t>VENDEDORA</w:t>
      </w:r>
      <w:r w:rsidRPr="006B4284">
        <w:rPr>
          <w:color w:val="000000"/>
          <w:sz w:val="24"/>
          <w:szCs w:val="24"/>
          <w:lang w:val="pt-BR"/>
        </w:rPr>
        <w:t>, a operação será obrigatória para as partes e somente poderá ser desfeita nas hipóteses previstas nestas condições, no instrumento aquisitivo ou na legislação aplicável.</w:t>
      </w:r>
    </w:p>
    <w:p w14:paraId="78519CA1" w14:textId="77777777" w:rsidR="00B94AC8" w:rsidRPr="006B4284" w:rsidRDefault="00B94AC8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CA387AD" w14:textId="7E779494" w:rsidR="00D71FC8" w:rsidRPr="006B4284" w:rsidRDefault="00D71FC8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D</w:t>
      </w:r>
      <w:r w:rsidR="00EB2ED2" w:rsidRPr="006B4284">
        <w:rPr>
          <w:b/>
          <w:bCs/>
          <w:color w:val="000000"/>
          <w:sz w:val="24"/>
          <w:szCs w:val="24"/>
        </w:rPr>
        <w:t>O</w:t>
      </w:r>
      <w:r w:rsidRPr="006B4284">
        <w:rPr>
          <w:b/>
          <w:bCs/>
          <w:color w:val="000000"/>
          <w:sz w:val="24"/>
          <w:szCs w:val="24"/>
        </w:rPr>
        <w:t xml:space="preserve"> INADIMPLEMENTO</w:t>
      </w:r>
    </w:p>
    <w:p w14:paraId="1FC2630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12.1. Caracterizam inadimplemento do COMPRADOR, entre outras hipóteses:</w:t>
      </w:r>
    </w:p>
    <w:p w14:paraId="379F37A9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a) a falta de pagamento do preço, da entrada ou da remuneração da Plataforma nos respectivos vencimentos;</w:t>
      </w:r>
    </w:p>
    <w:p w14:paraId="72271EA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b) a não apresentação dos documentos solicitados;</w:t>
      </w:r>
    </w:p>
    <w:p w14:paraId="61CF6805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c) o fornecimento de informações falsas ou inconsistentes;</w:t>
      </w:r>
    </w:p>
    <w:p w14:paraId="6CD67E20" w14:textId="77777777" w:rsidR="00EB2ED2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d) a recusa injustificada em assinar o instrumento aquisitivo;</w:t>
      </w:r>
    </w:p>
    <w:p w14:paraId="73C43C90" w14:textId="77777777" w:rsidR="00E04AA8" w:rsidRPr="006B4284" w:rsidRDefault="00E04AA8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BB18A8E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lastRenderedPageBreak/>
        <w:t>e) a desistência após a aprovação da proposta; ou</w:t>
      </w:r>
    </w:p>
    <w:p w14:paraId="651D7061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f) o descumprimento das demais obrigações assumidas.</w:t>
      </w:r>
    </w:p>
    <w:p w14:paraId="38F404BA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12.2. Configurado o inadimplemento, a VENDEDORA poderá considerar a venda resolvida e negociar o imóvel com terceiros, independentemente de nova anuência do COMPRADOR, após sua regular notificação.</w:t>
      </w:r>
    </w:p>
    <w:p w14:paraId="5BBE4B49" w14:textId="2B8C1FAE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12.3. Sem prejuízo da remuneração da Plataforma prevista no item 6.2, o COMPRADOR inadimplente ficará obrigado ao pagamento, à BOM VALOR TECNOLOGIA S.A., de multa compensatória equivalente a 20% (vinte por cento) do valor da proposta aprovada, destinada a compensar os custos operacionais e comerciais e a perda da oportunidade de negociação.</w:t>
      </w:r>
    </w:p>
    <w:p w14:paraId="62124BBD" w14:textId="77777777" w:rsidR="00003FFB" w:rsidRPr="006B4284" w:rsidRDefault="00003FFB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sz w:val="24"/>
          <w:szCs w:val="24"/>
        </w:rPr>
      </w:pPr>
    </w:p>
    <w:p w14:paraId="00000058" w14:textId="03A2380D" w:rsidR="00494106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b/>
          <w:bCs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13. DAS D</w:t>
      </w:r>
      <w:r w:rsidRPr="006B4284">
        <w:rPr>
          <w:b/>
          <w:bCs/>
          <w:sz w:val="24"/>
          <w:szCs w:val="24"/>
        </w:rPr>
        <w:t>ISPOSIÇÕES GERAIS</w:t>
      </w:r>
    </w:p>
    <w:p w14:paraId="00000059" w14:textId="6F6E48D4" w:rsidR="00494106" w:rsidRPr="006B4284" w:rsidRDefault="00EB2ED2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13.1. A apresentação da proposta pressupõe a leitura e a aceitação destas Condições de Venda e Pagamento e das condições específicas divulgadas na página do imóvel.</w:t>
      </w:r>
    </w:p>
    <w:p w14:paraId="0000005C" w14:textId="0D4A21CC" w:rsidR="00494106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sz w:val="24"/>
          <w:szCs w:val="24"/>
        </w:rPr>
        <w:t xml:space="preserve">13.2. </w:t>
      </w:r>
      <w:r w:rsidR="004F2E68" w:rsidRPr="006B4284">
        <w:rPr>
          <w:sz w:val="24"/>
          <w:szCs w:val="24"/>
        </w:rPr>
        <w:t>N</w:t>
      </w:r>
      <w:r w:rsidRPr="006B4284">
        <w:rPr>
          <w:sz w:val="24"/>
          <w:szCs w:val="24"/>
        </w:rPr>
        <w:t>ão serão aceitas quaisquer reclamações posteriores sobre o estado de conservação, funcionamento ou eventual divergência descritiva</w:t>
      </w:r>
      <w:r w:rsidR="004F2E68" w:rsidRPr="006B4284">
        <w:rPr>
          <w:sz w:val="24"/>
          <w:szCs w:val="24"/>
        </w:rPr>
        <w:t xml:space="preserve"> dos BENS</w:t>
      </w:r>
      <w:r w:rsidRPr="006B4284">
        <w:rPr>
          <w:sz w:val="24"/>
          <w:szCs w:val="24"/>
        </w:rPr>
        <w:t xml:space="preserve">, ficando a </w:t>
      </w:r>
      <w:r w:rsidRPr="006B4284">
        <w:rPr>
          <w:b/>
          <w:bCs/>
          <w:sz w:val="24"/>
          <w:szCs w:val="24"/>
        </w:rPr>
        <w:t>VENDEDORA</w:t>
      </w:r>
      <w:r w:rsidRPr="006B4284">
        <w:rPr>
          <w:sz w:val="24"/>
          <w:szCs w:val="24"/>
        </w:rPr>
        <w:t>, o</w:t>
      </w:r>
      <w:r w:rsidR="00B94AC8" w:rsidRPr="006B4284">
        <w:rPr>
          <w:sz w:val="24"/>
          <w:szCs w:val="24"/>
        </w:rPr>
        <w:t>s Agentes de Negócios</w:t>
      </w:r>
      <w:r w:rsidRPr="006B4284">
        <w:rPr>
          <w:sz w:val="24"/>
          <w:szCs w:val="24"/>
        </w:rPr>
        <w:t xml:space="preserve"> e a rede colaborativa Mercado Bomvalor® isentos de quaisquer responsabilidades.</w:t>
      </w:r>
    </w:p>
    <w:p w14:paraId="1488BA41" w14:textId="1C5F7895" w:rsidR="004F2E68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13.3. Eventuais pedidos de esclarecimento deverão ser solicitados pelo telefone/</w:t>
      </w:r>
      <w:r w:rsidR="00B94AC8" w:rsidRPr="006B4284">
        <w:rPr>
          <w:b/>
          <w:bCs/>
          <w:color w:val="000000"/>
          <w:sz w:val="24"/>
          <w:szCs w:val="24"/>
        </w:rPr>
        <w:t>: (11) 91018-4261</w:t>
      </w:r>
      <w:r w:rsidRPr="006B4284">
        <w:rPr>
          <w:b/>
          <w:bCs/>
          <w:color w:val="000000"/>
          <w:sz w:val="24"/>
          <w:szCs w:val="24"/>
        </w:rPr>
        <w:t>,</w:t>
      </w:r>
      <w:r w:rsidR="00B94AC8" w:rsidRPr="006B4284">
        <w:rPr>
          <w:b/>
          <w:bCs/>
          <w:color w:val="000000"/>
          <w:sz w:val="24"/>
          <w:szCs w:val="24"/>
        </w:rPr>
        <w:t xml:space="preserve"> e-mail: </w:t>
      </w:r>
      <w:hyperlink r:id="rId15" w:history="1">
        <w:r w:rsidR="00B94AC8" w:rsidRPr="006B4284">
          <w:rPr>
            <w:rStyle w:val="Hyperlink"/>
            <w:sz w:val="24"/>
            <w:szCs w:val="24"/>
          </w:rPr>
          <w:t>contato@bomvalor.com.br</w:t>
        </w:r>
      </w:hyperlink>
      <w:r w:rsidRPr="006B4284">
        <w:rPr>
          <w:sz w:val="24"/>
          <w:szCs w:val="24"/>
        </w:rPr>
        <w:t xml:space="preserve"> </w:t>
      </w:r>
      <w:r w:rsidRPr="006B4284">
        <w:rPr>
          <w:color w:val="000000"/>
          <w:sz w:val="24"/>
          <w:szCs w:val="24"/>
        </w:rPr>
        <w:t xml:space="preserve">ou através do </w:t>
      </w:r>
      <w:r w:rsidRPr="006B4284">
        <w:rPr>
          <w:i/>
          <w:iCs/>
          <w:color w:val="000000"/>
          <w:sz w:val="24"/>
          <w:szCs w:val="24"/>
        </w:rPr>
        <w:t>site</w:t>
      </w:r>
      <w:r w:rsidRPr="006B4284">
        <w:rPr>
          <w:color w:val="000000"/>
          <w:sz w:val="24"/>
          <w:szCs w:val="24"/>
        </w:rPr>
        <w:t xml:space="preserve"> </w:t>
      </w:r>
      <w:hyperlink r:id="rId16" w:history="1">
        <w:r w:rsidR="00B94AC8" w:rsidRPr="006B4284">
          <w:rPr>
            <w:rStyle w:val="Hyperlink"/>
            <w:sz w:val="24"/>
            <w:szCs w:val="24"/>
          </w:rPr>
          <w:t>https://mercado.bomvalor.com.br/reverts</w:t>
        </w:r>
      </w:hyperlink>
      <w:r w:rsidRPr="006B4284">
        <w:rPr>
          <w:color w:val="000000"/>
          <w:sz w:val="24"/>
          <w:szCs w:val="24"/>
        </w:rPr>
        <w:t>.</w:t>
      </w:r>
    </w:p>
    <w:p w14:paraId="0000005F" w14:textId="2B525F94" w:rsidR="00494106" w:rsidRPr="00E833F9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13.4. </w:t>
      </w:r>
      <w:r w:rsidR="004F2E68" w:rsidRPr="006B4284">
        <w:rPr>
          <w:b/>
          <w:bCs/>
          <w:color w:val="000000"/>
          <w:sz w:val="24"/>
          <w:szCs w:val="24"/>
        </w:rPr>
        <w:t>FORO</w:t>
      </w:r>
      <w:r w:rsidR="004F2E68" w:rsidRPr="006B4284">
        <w:rPr>
          <w:color w:val="000000"/>
          <w:sz w:val="24"/>
          <w:szCs w:val="24"/>
        </w:rPr>
        <w:t xml:space="preserve"> – </w:t>
      </w:r>
      <w:r w:rsidRPr="006B4284">
        <w:rPr>
          <w:color w:val="000000"/>
          <w:sz w:val="24"/>
          <w:szCs w:val="24"/>
        </w:rPr>
        <w:t>Fica eleito o Foro Central da Comarca da Capital do Estado de São Paulo como competente para dirimir eventual e/ou qualquer questão oriunda do presente edital, ainda que diverso seja, ou venha a ser, o do comprador.</w:t>
      </w:r>
    </w:p>
    <w:sectPr w:rsidR="00494106" w:rsidRPr="00E833F9">
      <w:headerReference w:type="default" r:id="rId17"/>
      <w:pgSz w:w="11900" w:h="16840"/>
      <w:pgMar w:top="1660" w:right="340" w:bottom="280" w:left="1020" w:header="4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1153" w14:textId="77777777" w:rsidR="008010D9" w:rsidRDefault="008010D9">
      <w:r>
        <w:separator/>
      </w:r>
    </w:p>
  </w:endnote>
  <w:endnote w:type="continuationSeparator" w:id="0">
    <w:p w14:paraId="3DCF9AC2" w14:textId="77777777" w:rsidR="008010D9" w:rsidRDefault="00801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93FE0FA-9869-41D6-8D4C-0EC18EFA89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79285F4-FBD3-4B84-944D-D666BF4C206D}"/>
    <w:embedBold r:id="rId3" w:fontKey="{7D1EE5CC-E445-4CFB-92C0-D6CCA02AEE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D46632-C2E2-4D8B-ABC8-274167E799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48ACE" w14:textId="77777777" w:rsidR="008010D9" w:rsidRDefault="008010D9">
      <w:r>
        <w:separator/>
      </w:r>
    </w:p>
  </w:footnote>
  <w:footnote w:type="continuationSeparator" w:id="0">
    <w:p w14:paraId="53B7E70A" w14:textId="77777777" w:rsidR="008010D9" w:rsidRDefault="00801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494106" w:rsidRDefault="0049410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4F"/>
    <w:multiLevelType w:val="multilevel"/>
    <w:tmpl w:val="3FD0860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67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06"/>
    <w:rsid w:val="00003FFB"/>
    <w:rsid w:val="00047AD2"/>
    <w:rsid w:val="000835A0"/>
    <w:rsid w:val="000F7DB3"/>
    <w:rsid w:val="00184B02"/>
    <w:rsid w:val="002074EF"/>
    <w:rsid w:val="00234229"/>
    <w:rsid w:val="00236E5F"/>
    <w:rsid w:val="002A5B33"/>
    <w:rsid w:val="002C1B90"/>
    <w:rsid w:val="003F68CD"/>
    <w:rsid w:val="00482F8F"/>
    <w:rsid w:val="00494106"/>
    <w:rsid w:val="004F2E68"/>
    <w:rsid w:val="00513395"/>
    <w:rsid w:val="00563D56"/>
    <w:rsid w:val="00594E0B"/>
    <w:rsid w:val="00620A24"/>
    <w:rsid w:val="0064201D"/>
    <w:rsid w:val="006802E7"/>
    <w:rsid w:val="006B4284"/>
    <w:rsid w:val="007134C6"/>
    <w:rsid w:val="007908DF"/>
    <w:rsid w:val="007A0D9E"/>
    <w:rsid w:val="008010D9"/>
    <w:rsid w:val="00805F03"/>
    <w:rsid w:val="009E1809"/>
    <w:rsid w:val="009F19B4"/>
    <w:rsid w:val="00A06FD1"/>
    <w:rsid w:val="00A462D8"/>
    <w:rsid w:val="00B25578"/>
    <w:rsid w:val="00B42944"/>
    <w:rsid w:val="00B8123D"/>
    <w:rsid w:val="00B94AC8"/>
    <w:rsid w:val="00B97D24"/>
    <w:rsid w:val="00BD02E5"/>
    <w:rsid w:val="00D13317"/>
    <w:rsid w:val="00D71FC8"/>
    <w:rsid w:val="00D964F8"/>
    <w:rsid w:val="00E04AA8"/>
    <w:rsid w:val="00E833F9"/>
    <w:rsid w:val="00EB2ED2"/>
    <w:rsid w:val="00ED3FA0"/>
    <w:rsid w:val="00F201F4"/>
    <w:rsid w:val="00FC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32C0"/>
  <w15:docId w15:val="{97C1036D-2FC5-42B4-91DC-E86F462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 w:hanging="222"/>
      <w:outlineLvl w:val="0"/>
    </w:pPr>
    <w:rPr>
      <w:b/>
      <w:sz w:val="21"/>
      <w:szCs w:val="2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D52D3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D52D3"/>
    <w:pPr>
      <w:autoSpaceDE w:val="0"/>
      <w:autoSpaceDN w:val="0"/>
      <w:ind w:left="134"/>
    </w:pPr>
    <w:rPr>
      <w:sz w:val="21"/>
      <w:szCs w:val="21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D52D3"/>
    <w:rPr>
      <w:sz w:val="21"/>
      <w:szCs w:val="21"/>
      <w:lang w:eastAsia="en-US"/>
    </w:rPr>
  </w:style>
  <w:style w:type="paragraph" w:styleId="PargrafodaLista">
    <w:name w:val="List Paragraph"/>
    <w:basedOn w:val="Normal"/>
    <w:uiPriority w:val="1"/>
    <w:qFormat/>
    <w:rsid w:val="000D52D3"/>
    <w:pPr>
      <w:autoSpaceDE w:val="0"/>
      <w:autoSpaceDN w:val="0"/>
      <w:ind w:left="134" w:hanging="20"/>
      <w:jc w:val="both"/>
    </w:pPr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E613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664EA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05FD"/>
  </w:style>
  <w:style w:type="paragraph" w:styleId="Rodap">
    <w:name w:val="footer"/>
    <w:basedOn w:val="Normal"/>
    <w:link w:val="Rodap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tato@bomvalor.com.br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mercado.bomvalor.com.br/revert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rcado.bomvalor.com.br/rever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rcado.bomvalor.com.br/revert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ontato@bomvalor.com.br" TargetMode="External"/><Relationship Id="rId10" Type="http://schemas.openxmlformats.org/officeDocument/2006/relationships/hyperlink" Target="https://mercado.bomvalor.com.br/rever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ercado.bomvalor.com.br/reverts" TargetMode="External"/><Relationship Id="rId14" Type="http://schemas.openxmlformats.org/officeDocument/2006/relationships/hyperlink" Target="https://mercado.bomvalor.com.br/rever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odjC8zsOJMUWfCaoJq1z/sUDw==">CgMxLjA4AHIhMUdZT2hSUlBKeTEyTkxoNkgtM2dWN1dyUW50bmt5OGNK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F8BA50-2476-4B52-B1CB-58205352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2744</Words>
  <Characters>14818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Ludmila Gois</cp:lastModifiedBy>
  <cp:revision>22</cp:revision>
  <dcterms:created xsi:type="dcterms:W3CDTF">2022-10-27T20:31:00Z</dcterms:created>
  <dcterms:modified xsi:type="dcterms:W3CDTF">2026-09-25T18:57:00Z</dcterms:modified>
</cp:coreProperties>
</file>