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CB2412" w14:textId="5EF976A2" w:rsidR="000E5F96" w:rsidRPr="003C4041" w:rsidRDefault="000E5F96" w:rsidP="000146F3">
      <w:pPr>
        <w:spacing w:line="276" w:lineRule="auto"/>
        <w:ind w:right="141"/>
        <w:jc w:val="center"/>
        <w:rPr>
          <w:b/>
          <w:bCs/>
          <w:szCs w:val="24"/>
        </w:rPr>
      </w:pPr>
      <w:r w:rsidRPr="003C4041">
        <w:rPr>
          <w:b/>
          <w:bCs/>
          <w:szCs w:val="24"/>
        </w:rPr>
        <w:t xml:space="preserve">EDITAL DE LEILÃO </w:t>
      </w:r>
      <w:r w:rsidR="004372B8" w:rsidRPr="003C4041">
        <w:rPr>
          <w:b/>
          <w:bCs/>
          <w:szCs w:val="24"/>
        </w:rPr>
        <w:t xml:space="preserve">PÚBLICO </w:t>
      </w:r>
      <w:r w:rsidRPr="003C4041">
        <w:rPr>
          <w:b/>
          <w:bCs/>
          <w:szCs w:val="24"/>
        </w:rPr>
        <w:t xml:space="preserve">JUDICIAL E INTIMAÇÃO </w:t>
      </w:r>
    </w:p>
    <w:p w14:paraId="09FE64A4" w14:textId="77777777" w:rsidR="00270791" w:rsidRPr="003C4041" w:rsidRDefault="00270791" w:rsidP="000146F3">
      <w:pPr>
        <w:spacing w:line="276" w:lineRule="auto"/>
        <w:ind w:right="141"/>
        <w:jc w:val="both"/>
        <w:rPr>
          <w:b/>
          <w:bCs/>
          <w:szCs w:val="24"/>
          <w:highlight w:val="yellow"/>
        </w:rPr>
      </w:pPr>
    </w:p>
    <w:p w14:paraId="69C49020" w14:textId="0BC5ABCF" w:rsidR="007B24F0" w:rsidRPr="003C4041" w:rsidRDefault="00CF30FA" w:rsidP="000146F3">
      <w:pPr>
        <w:spacing w:line="276" w:lineRule="auto"/>
        <w:ind w:right="141"/>
        <w:jc w:val="center"/>
        <w:rPr>
          <w:color w:val="000000"/>
          <w:szCs w:val="24"/>
        </w:rPr>
      </w:pPr>
      <w:r w:rsidRPr="003C4041">
        <w:rPr>
          <w:b/>
          <w:bCs/>
          <w:szCs w:val="24"/>
        </w:rPr>
        <w:t xml:space="preserve">PROCESSO Nº </w:t>
      </w:r>
      <w:r w:rsidR="00AE7BD2" w:rsidRPr="003C4041">
        <w:rPr>
          <w:b/>
          <w:bCs/>
          <w:szCs w:val="24"/>
        </w:rPr>
        <w:t>0033161-71.2002.8.08.0021</w:t>
      </w:r>
      <w:r w:rsidR="007B24F0" w:rsidRPr="003C4041">
        <w:rPr>
          <w:b/>
          <w:bCs/>
          <w:color w:val="000000"/>
          <w:szCs w:val="24"/>
        </w:rPr>
        <w:t xml:space="preserve">- </w:t>
      </w:r>
      <w:proofErr w:type="spellStart"/>
      <w:r w:rsidR="007B24F0" w:rsidRPr="003C4041">
        <w:rPr>
          <w:b/>
          <w:bCs/>
          <w:color w:val="000000"/>
          <w:szCs w:val="24"/>
        </w:rPr>
        <w:t>PJe</w:t>
      </w:r>
      <w:proofErr w:type="spellEnd"/>
      <w:r w:rsidR="00374058" w:rsidRPr="003C4041">
        <w:rPr>
          <w:b/>
          <w:bCs/>
          <w:color w:val="000000"/>
          <w:szCs w:val="24"/>
        </w:rPr>
        <w:t xml:space="preserve"> / ES</w:t>
      </w:r>
    </w:p>
    <w:p w14:paraId="5C4B41B4" w14:textId="77777777" w:rsidR="007B24F0" w:rsidRPr="003C4041" w:rsidRDefault="007B24F0" w:rsidP="000146F3">
      <w:pPr>
        <w:autoSpaceDE w:val="0"/>
        <w:autoSpaceDN w:val="0"/>
        <w:adjustRightInd w:val="0"/>
        <w:spacing w:line="276" w:lineRule="auto"/>
        <w:ind w:right="141"/>
        <w:jc w:val="both"/>
        <w:rPr>
          <w:b/>
          <w:bCs/>
          <w:color w:val="000000"/>
          <w:szCs w:val="24"/>
          <w:highlight w:val="yellow"/>
        </w:rPr>
      </w:pPr>
    </w:p>
    <w:p w14:paraId="352D5135" w14:textId="1E8B21B0" w:rsidR="00CF30FA" w:rsidRPr="003C4041" w:rsidRDefault="00715E68" w:rsidP="000146F3">
      <w:pPr>
        <w:autoSpaceDE w:val="0"/>
        <w:autoSpaceDN w:val="0"/>
        <w:adjustRightInd w:val="0"/>
        <w:spacing w:line="276" w:lineRule="auto"/>
        <w:ind w:right="141"/>
        <w:jc w:val="center"/>
        <w:rPr>
          <w:b/>
          <w:bCs/>
          <w:szCs w:val="24"/>
        </w:rPr>
      </w:pPr>
      <w:r w:rsidRPr="003C4041">
        <w:rPr>
          <w:b/>
          <w:bCs/>
          <w:szCs w:val="24"/>
        </w:rPr>
        <w:t xml:space="preserve">MASSA FALIDA DE </w:t>
      </w:r>
      <w:r w:rsidR="00AE7BD2" w:rsidRPr="003C4041">
        <w:rPr>
          <w:b/>
          <w:bCs/>
          <w:szCs w:val="24"/>
        </w:rPr>
        <w:t>VIEIRA CONSTRUTORA</w:t>
      </w:r>
      <w:r w:rsidR="004F5264" w:rsidRPr="003C4041">
        <w:rPr>
          <w:b/>
          <w:bCs/>
          <w:szCs w:val="24"/>
        </w:rPr>
        <w:t xml:space="preserve"> E INCORPORADORA LTDA</w:t>
      </w:r>
    </w:p>
    <w:p w14:paraId="6EAD5844" w14:textId="4F546380" w:rsidR="00715E68" w:rsidRPr="003C4041" w:rsidRDefault="00715E68" w:rsidP="000146F3">
      <w:pPr>
        <w:autoSpaceDE w:val="0"/>
        <w:autoSpaceDN w:val="0"/>
        <w:adjustRightInd w:val="0"/>
        <w:spacing w:line="276" w:lineRule="auto"/>
        <w:ind w:right="141"/>
        <w:jc w:val="center"/>
        <w:rPr>
          <w:b/>
          <w:bCs/>
          <w:szCs w:val="24"/>
        </w:rPr>
      </w:pPr>
      <w:r w:rsidRPr="003C4041">
        <w:rPr>
          <w:b/>
          <w:bCs/>
          <w:szCs w:val="24"/>
        </w:rPr>
        <w:t xml:space="preserve">CNPJ </w:t>
      </w:r>
      <w:r w:rsidR="003111BC" w:rsidRPr="003C4041">
        <w:rPr>
          <w:b/>
          <w:bCs/>
          <w:szCs w:val="24"/>
        </w:rPr>
        <w:t>27.446.087/0001-81</w:t>
      </w:r>
    </w:p>
    <w:p w14:paraId="28E1DB2E" w14:textId="2378862D" w:rsidR="000B4B02" w:rsidRPr="003C4041" w:rsidRDefault="000B4B02" w:rsidP="000146F3">
      <w:pPr>
        <w:spacing w:line="276" w:lineRule="auto"/>
        <w:ind w:right="141"/>
        <w:jc w:val="center"/>
        <w:rPr>
          <w:b/>
          <w:bCs/>
          <w:szCs w:val="24"/>
        </w:rPr>
      </w:pPr>
    </w:p>
    <w:p w14:paraId="3031008E" w14:textId="11FEA2E1" w:rsidR="00ED3258" w:rsidRPr="003C4041" w:rsidRDefault="001177DE" w:rsidP="000146F3">
      <w:pPr>
        <w:spacing w:line="276" w:lineRule="auto"/>
        <w:ind w:right="141"/>
        <w:jc w:val="both"/>
        <w:rPr>
          <w:szCs w:val="24"/>
        </w:rPr>
      </w:pPr>
      <w:r w:rsidRPr="003C4041">
        <w:rPr>
          <w:szCs w:val="24"/>
        </w:rPr>
        <w:t xml:space="preserve">O </w:t>
      </w:r>
      <w:r w:rsidRPr="003C4041">
        <w:rPr>
          <w:b/>
          <w:szCs w:val="24"/>
        </w:rPr>
        <w:t xml:space="preserve">Dr. </w:t>
      </w:r>
      <w:r w:rsidRPr="003C4041">
        <w:rPr>
          <w:b/>
          <w:bCs/>
          <w:szCs w:val="24"/>
        </w:rPr>
        <w:t>MARCOS PEREIRA SANCHES</w:t>
      </w:r>
      <w:r w:rsidRPr="003C4041">
        <w:rPr>
          <w:szCs w:val="24"/>
        </w:rPr>
        <w:t xml:space="preserve">, MM. Juiz de Direito da </w:t>
      </w:r>
      <w:r w:rsidRPr="003C4041">
        <w:rPr>
          <w:bCs/>
          <w:szCs w:val="24"/>
        </w:rPr>
        <w:t>Vara de Recuperação Judicial e Falência de Vitória</w:t>
      </w:r>
      <w:r w:rsidRPr="003C4041">
        <w:rPr>
          <w:iCs/>
          <w:szCs w:val="24"/>
        </w:rPr>
        <w:t>,</w:t>
      </w:r>
      <w:r w:rsidRPr="003C4041">
        <w:rPr>
          <w:szCs w:val="24"/>
        </w:rPr>
        <w:t xml:space="preserve"> Estado do Espírito Santo, por designação na forma da lei etc.</w:t>
      </w:r>
      <w:r w:rsidR="00C843BB" w:rsidRPr="003C4041">
        <w:rPr>
          <w:szCs w:val="24"/>
        </w:rPr>
        <w:t>,</w:t>
      </w:r>
      <w:r w:rsidR="008A3E8D" w:rsidRPr="003C4041">
        <w:rPr>
          <w:szCs w:val="24"/>
        </w:rPr>
        <w:t xml:space="preserve"> faz saber a todos quantos o presente edital virem ou dele tiverem conhecimento, que</w:t>
      </w:r>
      <w:r w:rsidR="00F671C8" w:rsidRPr="003C4041">
        <w:rPr>
          <w:szCs w:val="24"/>
        </w:rPr>
        <w:t xml:space="preserve"> nomeia </w:t>
      </w:r>
      <w:r w:rsidR="008A3E8D" w:rsidRPr="003C4041">
        <w:rPr>
          <w:szCs w:val="24"/>
        </w:rPr>
        <w:t xml:space="preserve">Sr. </w:t>
      </w:r>
      <w:r w:rsidR="00BB5740" w:rsidRPr="003C4041">
        <w:rPr>
          <w:b/>
          <w:bCs/>
          <w:szCs w:val="24"/>
        </w:rPr>
        <w:t>MAURO COLODETE</w:t>
      </w:r>
      <w:r w:rsidR="008A3E8D" w:rsidRPr="003C4041">
        <w:rPr>
          <w:szCs w:val="24"/>
        </w:rPr>
        <w:t>, Leiloeiro Público Oficial, matr</w:t>
      </w:r>
      <w:r w:rsidR="001E2C86" w:rsidRPr="003C4041">
        <w:rPr>
          <w:szCs w:val="24"/>
        </w:rPr>
        <w:t>í</w:t>
      </w:r>
      <w:r w:rsidR="008A3E8D" w:rsidRPr="003C4041">
        <w:rPr>
          <w:szCs w:val="24"/>
        </w:rPr>
        <w:t xml:space="preserve">cula JUCEES nº 051/2006, com escritório na </w:t>
      </w:r>
      <w:r w:rsidR="003C4041" w:rsidRPr="003C4041">
        <w:rPr>
          <w:szCs w:val="24"/>
        </w:rPr>
        <w:t>rua Francisco Martins da Costa, nº 45, bairro Morada de Camburi, Vitória-ES, CEP 29062-570</w:t>
      </w:r>
      <w:r w:rsidR="008A3E8D" w:rsidRPr="003C4041">
        <w:rPr>
          <w:bCs/>
          <w:szCs w:val="24"/>
        </w:rPr>
        <w:t>,</w:t>
      </w:r>
      <w:r w:rsidR="008A3E8D" w:rsidRPr="003C4041">
        <w:rPr>
          <w:szCs w:val="24"/>
        </w:rPr>
        <w:t xml:space="preserve"> telefones</w:t>
      </w:r>
      <w:r w:rsidR="00650956" w:rsidRPr="003C4041">
        <w:rPr>
          <w:szCs w:val="24"/>
        </w:rPr>
        <w:t xml:space="preserve"> (27) 99955-5000 e </w:t>
      </w:r>
      <w:r w:rsidR="00813257" w:rsidRPr="003C4041">
        <w:rPr>
          <w:szCs w:val="24"/>
        </w:rPr>
        <w:t>(</w:t>
      </w:r>
      <w:r w:rsidR="008A3E8D" w:rsidRPr="003C4041">
        <w:rPr>
          <w:szCs w:val="24"/>
        </w:rPr>
        <w:t>27</w:t>
      </w:r>
      <w:r w:rsidR="00813257" w:rsidRPr="003C4041">
        <w:rPr>
          <w:szCs w:val="24"/>
        </w:rPr>
        <w:t>)</w:t>
      </w:r>
      <w:r w:rsidR="008A3E8D" w:rsidRPr="003C4041">
        <w:rPr>
          <w:szCs w:val="24"/>
        </w:rPr>
        <w:t xml:space="preserve"> </w:t>
      </w:r>
      <w:r w:rsidR="00CF2945">
        <w:rPr>
          <w:szCs w:val="24"/>
        </w:rPr>
        <w:t>99955-6685</w:t>
      </w:r>
      <w:r w:rsidR="008A3E8D" w:rsidRPr="003C4041">
        <w:rPr>
          <w:szCs w:val="24"/>
        </w:rPr>
        <w:t xml:space="preserve">, e-mail sac@colodeteleiloes.com.br e site www.colodeteleiloes.com.br, </w:t>
      </w:r>
      <w:r w:rsidR="0075533F" w:rsidRPr="003C4041">
        <w:rPr>
          <w:szCs w:val="24"/>
        </w:rPr>
        <w:t xml:space="preserve">para </w:t>
      </w:r>
      <w:r w:rsidR="008A3E8D" w:rsidRPr="003C4041">
        <w:rPr>
          <w:szCs w:val="24"/>
        </w:rPr>
        <w:t>alienar em Leilão Público Judicial, o</w:t>
      </w:r>
      <w:r w:rsidR="00C85B45" w:rsidRPr="003C4041">
        <w:rPr>
          <w:szCs w:val="24"/>
        </w:rPr>
        <w:t>s</w:t>
      </w:r>
      <w:r w:rsidR="00F65E9A" w:rsidRPr="003C4041">
        <w:rPr>
          <w:szCs w:val="24"/>
        </w:rPr>
        <w:t xml:space="preserve"> be</w:t>
      </w:r>
      <w:r w:rsidR="00C85B45" w:rsidRPr="003C4041">
        <w:rPr>
          <w:szCs w:val="24"/>
        </w:rPr>
        <w:t>ns</w:t>
      </w:r>
      <w:r w:rsidR="008A3E8D" w:rsidRPr="003C4041">
        <w:rPr>
          <w:szCs w:val="24"/>
        </w:rPr>
        <w:t xml:space="preserve"> arrecadado</w:t>
      </w:r>
      <w:r w:rsidR="00C85B45" w:rsidRPr="003C4041">
        <w:rPr>
          <w:szCs w:val="24"/>
        </w:rPr>
        <w:t>s</w:t>
      </w:r>
      <w:r w:rsidR="008A3E8D" w:rsidRPr="003C4041">
        <w:rPr>
          <w:szCs w:val="24"/>
        </w:rPr>
        <w:t xml:space="preserve"> nos </w:t>
      </w:r>
      <w:r w:rsidR="002D48D5" w:rsidRPr="003C4041">
        <w:rPr>
          <w:szCs w:val="24"/>
        </w:rPr>
        <w:t>A</w:t>
      </w:r>
      <w:r w:rsidR="008A3E8D" w:rsidRPr="003C4041">
        <w:rPr>
          <w:szCs w:val="24"/>
        </w:rPr>
        <w:t xml:space="preserve">utos da </w:t>
      </w:r>
      <w:r w:rsidR="002D48D5" w:rsidRPr="003C4041">
        <w:rPr>
          <w:szCs w:val="24"/>
        </w:rPr>
        <w:t>F</w:t>
      </w:r>
      <w:r w:rsidR="008A3E8D" w:rsidRPr="003C4041">
        <w:rPr>
          <w:szCs w:val="24"/>
        </w:rPr>
        <w:t>alência</w:t>
      </w:r>
      <w:r w:rsidR="00836782" w:rsidRPr="003C4041">
        <w:rPr>
          <w:szCs w:val="24"/>
        </w:rPr>
        <w:t xml:space="preserve"> P</w:t>
      </w:r>
      <w:r w:rsidR="002D48D5" w:rsidRPr="003C4041">
        <w:rPr>
          <w:szCs w:val="24"/>
        </w:rPr>
        <w:t>rocesso</w:t>
      </w:r>
      <w:r w:rsidR="00836782" w:rsidRPr="003C4041">
        <w:rPr>
          <w:szCs w:val="24"/>
        </w:rPr>
        <w:t xml:space="preserve"> </w:t>
      </w:r>
      <w:r w:rsidR="002D48D5" w:rsidRPr="003C4041">
        <w:rPr>
          <w:szCs w:val="24"/>
        </w:rPr>
        <w:t>n</w:t>
      </w:r>
      <w:r w:rsidR="00836782" w:rsidRPr="003C4041">
        <w:rPr>
          <w:szCs w:val="24"/>
        </w:rPr>
        <w:t xml:space="preserve">º </w:t>
      </w:r>
      <w:r w:rsidR="00AE7BD2" w:rsidRPr="003C4041">
        <w:rPr>
          <w:b/>
          <w:bCs/>
          <w:szCs w:val="24"/>
        </w:rPr>
        <w:t>0033161-71.2002.8.08.0021</w:t>
      </w:r>
      <w:r w:rsidR="00836782" w:rsidRPr="003C4041">
        <w:rPr>
          <w:szCs w:val="24"/>
        </w:rPr>
        <w:t xml:space="preserve">, </w:t>
      </w:r>
      <w:r w:rsidR="008A3E8D" w:rsidRPr="003C4041">
        <w:rPr>
          <w:szCs w:val="24"/>
        </w:rPr>
        <w:t>abaixo relacionado</w:t>
      </w:r>
      <w:r w:rsidR="009502AF" w:rsidRPr="003C4041">
        <w:rPr>
          <w:szCs w:val="24"/>
        </w:rPr>
        <w:t>s</w:t>
      </w:r>
      <w:r w:rsidR="00ED3258" w:rsidRPr="003C4041">
        <w:rPr>
          <w:szCs w:val="24"/>
        </w:rPr>
        <w:t>:</w:t>
      </w:r>
    </w:p>
    <w:p w14:paraId="62EF1477" w14:textId="77777777" w:rsidR="00ED3258" w:rsidRPr="003C4041" w:rsidRDefault="00ED3258" w:rsidP="000146F3">
      <w:pPr>
        <w:spacing w:line="276" w:lineRule="auto"/>
        <w:ind w:right="141"/>
        <w:jc w:val="both"/>
        <w:rPr>
          <w:szCs w:val="24"/>
        </w:rPr>
      </w:pPr>
    </w:p>
    <w:p w14:paraId="46676D44" w14:textId="036CE924" w:rsidR="006C11A4" w:rsidRPr="003C4041" w:rsidRDefault="006C11A4" w:rsidP="000146F3">
      <w:pPr>
        <w:pStyle w:val="Textopadro"/>
        <w:spacing w:line="276" w:lineRule="auto"/>
        <w:ind w:right="141"/>
        <w:jc w:val="both"/>
        <w:rPr>
          <w:rFonts w:ascii="Arial" w:hAnsi="Arial" w:cs="Arial"/>
          <w:lang w:val="pt-BR"/>
        </w:rPr>
      </w:pPr>
      <w:r w:rsidRPr="003C4041">
        <w:rPr>
          <w:rFonts w:ascii="Arial" w:hAnsi="Arial" w:cs="Arial"/>
          <w:b/>
          <w:lang w:val="pt-BR"/>
        </w:rPr>
        <w:t>LOCAL DO LEILÃO:</w:t>
      </w:r>
      <w:r w:rsidRPr="003C4041">
        <w:rPr>
          <w:rFonts w:ascii="Arial" w:hAnsi="Arial" w:cs="Arial"/>
          <w:lang w:val="pt-BR"/>
        </w:rPr>
        <w:t xml:space="preserve"> Os leilões serão exclusivamente na modalidade Eletrônica, através no sítio eletrônico </w:t>
      </w:r>
      <w:hyperlink r:id="rId8" w:history="1">
        <w:r w:rsidRPr="003C4041">
          <w:rPr>
            <w:rStyle w:val="Hyperlink"/>
            <w:rFonts w:ascii="Arial" w:hAnsi="Arial" w:cs="Arial"/>
            <w:b/>
            <w:color w:val="auto"/>
            <w:lang w:val="pt-BR"/>
          </w:rPr>
          <w:t>www.colodeteleiloes.com.br</w:t>
        </w:r>
      </w:hyperlink>
      <w:r w:rsidR="00E93DAF" w:rsidRPr="003C4041">
        <w:rPr>
          <w:rFonts w:ascii="Arial" w:hAnsi="Arial" w:cs="Arial"/>
        </w:rPr>
        <w:t>.</w:t>
      </w:r>
    </w:p>
    <w:p w14:paraId="08D7B1EF" w14:textId="77777777" w:rsidR="006C11A4" w:rsidRPr="003C4041" w:rsidRDefault="006C11A4" w:rsidP="000146F3">
      <w:pPr>
        <w:spacing w:line="276" w:lineRule="auto"/>
        <w:ind w:right="141"/>
        <w:jc w:val="both"/>
        <w:rPr>
          <w:szCs w:val="24"/>
        </w:rPr>
      </w:pPr>
    </w:p>
    <w:p w14:paraId="393D5126" w14:textId="02E27FF8" w:rsidR="0015539A" w:rsidRPr="003C4041" w:rsidRDefault="0015539A" w:rsidP="000146F3">
      <w:pPr>
        <w:adjustRightInd w:val="0"/>
        <w:spacing w:line="276" w:lineRule="auto"/>
        <w:ind w:right="141"/>
        <w:jc w:val="both"/>
        <w:rPr>
          <w:szCs w:val="24"/>
        </w:rPr>
      </w:pPr>
      <w:r w:rsidRPr="003C4041">
        <w:rPr>
          <w:b/>
          <w:szCs w:val="24"/>
        </w:rPr>
        <w:t>PRIMEIRO LEILÃO JUDICIAL:</w:t>
      </w:r>
      <w:r w:rsidRPr="003C4041">
        <w:rPr>
          <w:b/>
          <w:bCs/>
          <w:szCs w:val="24"/>
        </w:rPr>
        <w:t xml:space="preserve"> </w:t>
      </w:r>
      <w:r w:rsidRPr="003C4041">
        <w:rPr>
          <w:bCs/>
          <w:szCs w:val="24"/>
        </w:rPr>
        <w:t xml:space="preserve">Terá início na data da publicação do Edital, </w:t>
      </w:r>
      <w:r w:rsidR="00AE7BD2" w:rsidRPr="003C4041">
        <w:rPr>
          <w:b/>
          <w:bCs/>
          <w:szCs w:val="24"/>
        </w:rPr>
        <w:t>encerrando-se no dia 04/1</w:t>
      </w:r>
      <w:r w:rsidRPr="003C4041">
        <w:rPr>
          <w:b/>
          <w:bCs/>
          <w:szCs w:val="24"/>
        </w:rPr>
        <w:t xml:space="preserve">1/2026 a partir das 14:00 horas, </w:t>
      </w:r>
      <w:r w:rsidRPr="003C4041">
        <w:rPr>
          <w:szCs w:val="24"/>
        </w:rPr>
        <w:t>onde somente serão aceitos lances com valor igual ou superior ao valor de avaliação.</w:t>
      </w:r>
    </w:p>
    <w:p w14:paraId="005EE444" w14:textId="77777777" w:rsidR="0015539A" w:rsidRPr="003C4041" w:rsidRDefault="0015539A" w:rsidP="000146F3">
      <w:pPr>
        <w:adjustRightInd w:val="0"/>
        <w:spacing w:line="276" w:lineRule="auto"/>
        <w:ind w:right="141"/>
        <w:jc w:val="both"/>
        <w:rPr>
          <w:szCs w:val="24"/>
        </w:rPr>
      </w:pPr>
    </w:p>
    <w:p w14:paraId="5367C6CA" w14:textId="349498EA" w:rsidR="0015539A" w:rsidRPr="003C4041" w:rsidRDefault="0015539A" w:rsidP="000146F3">
      <w:pPr>
        <w:adjustRightInd w:val="0"/>
        <w:spacing w:line="276" w:lineRule="auto"/>
        <w:ind w:right="141"/>
        <w:jc w:val="both"/>
        <w:rPr>
          <w:szCs w:val="24"/>
        </w:rPr>
      </w:pPr>
      <w:r w:rsidRPr="003C4041">
        <w:rPr>
          <w:b/>
          <w:szCs w:val="24"/>
        </w:rPr>
        <w:t>SEGUNDO LEILÃO JUDICIAL:</w:t>
      </w:r>
      <w:r w:rsidRPr="003C4041">
        <w:rPr>
          <w:szCs w:val="24"/>
        </w:rPr>
        <w:t xml:space="preserve"> Não havendo licitantes no Primeiro Leilão Judicial, </w:t>
      </w:r>
      <w:r w:rsidRPr="003C4041">
        <w:rPr>
          <w:bCs/>
          <w:szCs w:val="24"/>
        </w:rPr>
        <w:t xml:space="preserve">terá início o Segundo Leilão Judicial, </w:t>
      </w:r>
      <w:r w:rsidR="00AE7BD2" w:rsidRPr="003C4041">
        <w:rPr>
          <w:b/>
          <w:bCs/>
          <w:szCs w:val="24"/>
        </w:rPr>
        <w:t>encerrando-se no dia 11/11</w:t>
      </w:r>
      <w:r w:rsidRPr="003C4041">
        <w:rPr>
          <w:b/>
          <w:bCs/>
          <w:szCs w:val="24"/>
        </w:rPr>
        <w:t xml:space="preserve">/2026 a partir das 14:00 horas, </w:t>
      </w:r>
      <w:r w:rsidRPr="003C4041">
        <w:rPr>
          <w:szCs w:val="24"/>
        </w:rPr>
        <w:t xml:space="preserve">onde somente serão aceitos lances com valor igual ou superior a </w:t>
      </w:r>
      <w:r w:rsidRPr="003C4041">
        <w:rPr>
          <w:b/>
          <w:szCs w:val="24"/>
        </w:rPr>
        <w:t>50,00</w:t>
      </w:r>
      <w:r w:rsidRPr="003C4041">
        <w:rPr>
          <w:b/>
          <w:bCs/>
          <w:szCs w:val="24"/>
        </w:rPr>
        <w:t xml:space="preserve">% </w:t>
      </w:r>
      <w:r w:rsidRPr="003C4041">
        <w:rPr>
          <w:szCs w:val="24"/>
        </w:rPr>
        <w:t>do valor de avaliação.</w:t>
      </w:r>
    </w:p>
    <w:p w14:paraId="4F42152A" w14:textId="77777777" w:rsidR="0015539A" w:rsidRPr="003C4041" w:rsidRDefault="0015539A" w:rsidP="000146F3">
      <w:pPr>
        <w:adjustRightInd w:val="0"/>
        <w:spacing w:line="276" w:lineRule="auto"/>
        <w:ind w:right="141"/>
        <w:jc w:val="both"/>
        <w:rPr>
          <w:szCs w:val="24"/>
        </w:rPr>
      </w:pPr>
    </w:p>
    <w:p w14:paraId="3532D60F" w14:textId="5F50AAF1" w:rsidR="0015539A" w:rsidRPr="003C4041" w:rsidRDefault="0015539A" w:rsidP="000146F3">
      <w:pPr>
        <w:autoSpaceDE w:val="0"/>
        <w:autoSpaceDN w:val="0"/>
        <w:adjustRightInd w:val="0"/>
        <w:spacing w:line="276" w:lineRule="auto"/>
        <w:ind w:right="141"/>
        <w:jc w:val="both"/>
        <w:rPr>
          <w:szCs w:val="24"/>
        </w:rPr>
      </w:pPr>
      <w:r w:rsidRPr="003C4041">
        <w:rPr>
          <w:b/>
          <w:bCs/>
          <w:szCs w:val="24"/>
        </w:rPr>
        <w:t>TERCEIRO LEILÃO JUDICIAL:</w:t>
      </w:r>
      <w:r w:rsidRPr="003C4041">
        <w:rPr>
          <w:szCs w:val="24"/>
        </w:rPr>
        <w:t xml:space="preserve"> Não havendo licitantes no Segundo Leilão Judicial, terá início o Terceiro Leilão Judicial, </w:t>
      </w:r>
      <w:r w:rsidR="00AE7BD2" w:rsidRPr="003C4041">
        <w:rPr>
          <w:b/>
          <w:bCs/>
          <w:szCs w:val="24"/>
        </w:rPr>
        <w:t>encerrando-se no dia 18/11</w:t>
      </w:r>
      <w:r w:rsidRPr="003C4041">
        <w:rPr>
          <w:b/>
          <w:bCs/>
          <w:szCs w:val="24"/>
        </w:rPr>
        <w:t xml:space="preserve">/2026 a partir das 14:00 horas, </w:t>
      </w:r>
      <w:r w:rsidRPr="003C4041">
        <w:rPr>
          <w:szCs w:val="24"/>
        </w:rPr>
        <w:t>onde serão aceitos lances de quaisquer valores, contudo, tão somente se constatada a existência de concorrência entre possíveis arrematantes, não sendo admissível a arrematação por proposta direta de qualquer valor por um único interessado (Art. 142 § 3º-A da Lei 11.101/2005).</w:t>
      </w:r>
    </w:p>
    <w:p w14:paraId="7A4AC334" w14:textId="77777777" w:rsidR="0015539A" w:rsidRPr="003C4041" w:rsidRDefault="0015539A" w:rsidP="000146F3">
      <w:pPr>
        <w:autoSpaceDE w:val="0"/>
        <w:autoSpaceDN w:val="0"/>
        <w:adjustRightInd w:val="0"/>
        <w:spacing w:line="276" w:lineRule="auto"/>
        <w:ind w:right="141"/>
        <w:jc w:val="both"/>
        <w:rPr>
          <w:szCs w:val="24"/>
        </w:rPr>
      </w:pPr>
    </w:p>
    <w:p w14:paraId="38029057" w14:textId="77777777" w:rsidR="005C24A9" w:rsidRPr="003C4041" w:rsidRDefault="005C24A9" w:rsidP="000146F3">
      <w:pPr>
        <w:autoSpaceDE w:val="0"/>
        <w:autoSpaceDN w:val="0"/>
        <w:adjustRightInd w:val="0"/>
        <w:spacing w:line="276" w:lineRule="auto"/>
        <w:ind w:right="141"/>
        <w:jc w:val="both"/>
        <w:rPr>
          <w:szCs w:val="24"/>
        </w:rPr>
      </w:pPr>
    </w:p>
    <w:p w14:paraId="5F6D2978" w14:textId="23914C16" w:rsidR="00C85B45" w:rsidRPr="003C4041" w:rsidRDefault="00345436" w:rsidP="000146F3">
      <w:pPr>
        <w:pStyle w:val="Textopadro"/>
        <w:spacing w:line="276" w:lineRule="auto"/>
        <w:ind w:right="141"/>
        <w:jc w:val="center"/>
        <w:rPr>
          <w:rFonts w:ascii="Arial" w:hAnsi="Arial" w:cs="Arial"/>
          <w:b/>
          <w:lang w:val="pt-BR"/>
        </w:rPr>
      </w:pPr>
      <w:r w:rsidRPr="003C4041">
        <w:rPr>
          <w:rFonts w:ascii="Arial" w:hAnsi="Arial" w:cs="Arial"/>
          <w:b/>
          <w:lang w:val="pt-BR"/>
        </w:rPr>
        <w:lastRenderedPageBreak/>
        <w:t xml:space="preserve">1) </w:t>
      </w:r>
      <w:r w:rsidR="00273EC9" w:rsidRPr="003C4041">
        <w:rPr>
          <w:rFonts w:ascii="Arial" w:hAnsi="Arial" w:cs="Arial"/>
          <w:b/>
          <w:lang w:val="pt-BR"/>
        </w:rPr>
        <w:t>DESCRIÇÃO DO</w:t>
      </w:r>
      <w:r w:rsidR="00C85B45" w:rsidRPr="003C4041">
        <w:rPr>
          <w:rFonts w:ascii="Arial" w:hAnsi="Arial" w:cs="Arial"/>
          <w:b/>
          <w:lang w:val="pt-BR"/>
        </w:rPr>
        <w:t>S</w:t>
      </w:r>
      <w:r w:rsidR="00273EC9" w:rsidRPr="003C4041">
        <w:rPr>
          <w:rFonts w:ascii="Arial" w:hAnsi="Arial" w:cs="Arial"/>
          <w:b/>
          <w:lang w:val="pt-BR"/>
        </w:rPr>
        <w:t xml:space="preserve"> BE</w:t>
      </w:r>
      <w:r w:rsidR="00C85B45" w:rsidRPr="003C4041">
        <w:rPr>
          <w:rFonts w:ascii="Arial" w:hAnsi="Arial" w:cs="Arial"/>
          <w:b/>
          <w:lang w:val="pt-BR"/>
        </w:rPr>
        <w:t>NS</w:t>
      </w:r>
    </w:p>
    <w:p w14:paraId="66ABA184" w14:textId="77777777" w:rsidR="00C77BEC" w:rsidRPr="003C4041" w:rsidRDefault="00C77BEC" w:rsidP="000146F3">
      <w:pPr>
        <w:pStyle w:val="Textopadro"/>
        <w:spacing w:line="276" w:lineRule="auto"/>
        <w:ind w:right="141"/>
        <w:jc w:val="center"/>
        <w:rPr>
          <w:rFonts w:ascii="Arial" w:hAnsi="Arial" w:cs="Arial"/>
          <w:b/>
          <w:lang w:val="pt-BR"/>
        </w:rPr>
      </w:pPr>
    </w:p>
    <w:p w14:paraId="277677BA" w14:textId="75099573" w:rsidR="00C56815" w:rsidRPr="003C4041" w:rsidRDefault="009A6B22" w:rsidP="000146F3">
      <w:pPr>
        <w:spacing w:line="276" w:lineRule="auto"/>
        <w:ind w:right="141"/>
        <w:jc w:val="both"/>
        <w:rPr>
          <w:bCs/>
          <w:szCs w:val="24"/>
        </w:rPr>
      </w:pPr>
      <w:r w:rsidRPr="003C4041">
        <w:rPr>
          <w:b/>
          <w:szCs w:val="24"/>
        </w:rPr>
        <w:t>LOTE 01</w:t>
      </w:r>
      <w:r w:rsidR="005E131F" w:rsidRPr="003C4041">
        <w:rPr>
          <w:b/>
          <w:szCs w:val="24"/>
        </w:rPr>
        <w:t>:</w:t>
      </w:r>
      <w:r w:rsidR="005C24A9" w:rsidRPr="003C4041">
        <w:rPr>
          <w:b/>
          <w:szCs w:val="24"/>
        </w:rPr>
        <w:t xml:space="preserve"> </w:t>
      </w:r>
      <w:r w:rsidR="009967A4" w:rsidRPr="003C4041">
        <w:rPr>
          <w:szCs w:val="24"/>
        </w:rPr>
        <w:t xml:space="preserve">Apartamento caracterizado pelo n° 702 "Cobertura/Duplex", localizado no </w:t>
      </w:r>
      <w:r w:rsidR="0082240D">
        <w:rPr>
          <w:szCs w:val="24"/>
        </w:rPr>
        <w:t>N</w:t>
      </w:r>
      <w:r w:rsidR="009967A4" w:rsidRPr="003C4041">
        <w:rPr>
          <w:szCs w:val="24"/>
        </w:rPr>
        <w:t xml:space="preserve">ono </w:t>
      </w:r>
      <w:r w:rsidR="0082240D">
        <w:rPr>
          <w:szCs w:val="24"/>
        </w:rPr>
        <w:t>P</w:t>
      </w:r>
      <w:r w:rsidR="009967A4" w:rsidRPr="003C4041">
        <w:rPr>
          <w:szCs w:val="24"/>
        </w:rPr>
        <w:t xml:space="preserve">avimento (6° Tipo) e </w:t>
      </w:r>
      <w:r w:rsidR="0082240D">
        <w:rPr>
          <w:szCs w:val="24"/>
        </w:rPr>
        <w:t>D</w:t>
      </w:r>
      <w:r w:rsidR="009967A4" w:rsidRPr="003C4041">
        <w:rPr>
          <w:szCs w:val="24"/>
        </w:rPr>
        <w:t xml:space="preserve">écimo </w:t>
      </w:r>
      <w:r w:rsidR="0082240D">
        <w:rPr>
          <w:szCs w:val="24"/>
        </w:rPr>
        <w:t>P</w:t>
      </w:r>
      <w:r w:rsidR="009967A4" w:rsidRPr="003C4041">
        <w:rPr>
          <w:szCs w:val="24"/>
        </w:rPr>
        <w:t xml:space="preserve">avimento (Duplex), integrante do "EDIFÍCIO MATEUS AUGUSTO" (Residencial), situado à Rua </w:t>
      </w:r>
      <w:proofErr w:type="spellStart"/>
      <w:r w:rsidR="009967A4" w:rsidRPr="003C4041">
        <w:rPr>
          <w:szCs w:val="24"/>
        </w:rPr>
        <w:t>Canes</w:t>
      </w:r>
      <w:proofErr w:type="spellEnd"/>
      <w:r w:rsidR="009967A4" w:rsidRPr="003C4041">
        <w:rPr>
          <w:szCs w:val="24"/>
        </w:rPr>
        <w:t>, n° 91,</w:t>
      </w:r>
      <w:r w:rsidR="003A51F7">
        <w:rPr>
          <w:szCs w:val="24"/>
        </w:rPr>
        <w:t xml:space="preserve"> </w:t>
      </w:r>
      <w:r w:rsidR="00833CB5">
        <w:rPr>
          <w:szCs w:val="24"/>
        </w:rPr>
        <w:t>bairro Praia do Morro,</w:t>
      </w:r>
      <w:r w:rsidR="009967A4" w:rsidRPr="003C4041">
        <w:rPr>
          <w:szCs w:val="24"/>
        </w:rPr>
        <w:t xml:space="preserve"> </w:t>
      </w:r>
      <w:r w:rsidR="006310C3">
        <w:rPr>
          <w:szCs w:val="24"/>
        </w:rPr>
        <w:t>Guarapari-ES</w:t>
      </w:r>
      <w:r w:rsidR="009967A4" w:rsidRPr="003C4041">
        <w:rPr>
          <w:szCs w:val="24"/>
        </w:rPr>
        <w:t xml:space="preserve">, composto de: uma varanda, duas salas, uma escada interna, um banheiro, uma circulação, um quarto, três suítes, uma cozinha, uma área de serviço, um banheiro de empregada, um quarto de empregada, um terraço, um lavabo, um closet, com a área útil de 233,02m² (sendo 113,90m² no </w:t>
      </w:r>
      <w:r w:rsidR="007D6741">
        <w:rPr>
          <w:szCs w:val="24"/>
        </w:rPr>
        <w:t>n</w:t>
      </w:r>
      <w:r w:rsidR="009967A4" w:rsidRPr="003C4041">
        <w:rPr>
          <w:szCs w:val="24"/>
        </w:rPr>
        <w:t xml:space="preserve">ono </w:t>
      </w:r>
      <w:r w:rsidR="007D6741">
        <w:rPr>
          <w:szCs w:val="24"/>
        </w:rPr>
        <w:t>P</w:t>
      </w:r>
      <w:r w:rsidR="009967A4" w:rsidRPr="003C4041">
        <w:rPr>
          <w:szCs w:val="24"/>
        </w:rPr>
        <w:t xml:space="preserve">avimento - 6° Tipo e 119,12m² no Décimo Pavimento - Duplex), comum de 88,58m², mais uma área de 20,70m² de duas Vagas de Garagem Acessórias de </w:t>
      </w:r>
      <w:proofErr w:type="spellStart"/>
      <w:r w:rsidR="009967A4" w:rsidRPr="003C4041">
        <w:rPr>
          <w:szCs w:val="24"/>
        </w:rPr>
        <w:t>n°s</w:t>
      </w:r>
      <w:proofErr w:type="spellEnd"/>
      <w:r w:rsidR="009967A4" w:rsidRPr="003C4041">
        <w:rPr>
          <w:szCs w:val="24"/>
        </w:rPr>
        <w:t xml:space="preserve"> 06 e 07, e ainda uma área de 2,70m² de um Box Acessório de n° 702, todos localizados no Primeiro Pavimento - Térreo, perfazendo uma área real de 345,00m², e a correspondente Fração Ideal de 0,113250, desmembrada do lote de terreno de n° 15 da quadra de n° 18, do Loteamento denominado "Bairro Praia do Morro", em Muquiçaba, nesta Cidade e Comarca de Guarapari, Estado do Espirito Santo, com a área de 360,00m². </w:t>
      </w:r>
      <w:r w:rsidR="00C209DF" w:rsidRPr="003C4041">
        <w:rPr>
          <w:bCs/>
          <w:szCs w:val="24"/>
        </w:rPr>
        <w:t>Matrícula</w:t>
      </w:r>
      <w:r w:rsidR="00E63FD1" w:rsidRPr="003C4041">
        <w:rPr>
          <w:bCs/>
          <w:szCs w:val="24"/>
        </w:rPr>
        <w:t xml:space="preserve"> </w:t>
      </w:r>
      <w:r w:rsidR="009967A4" w:rsidRPr="003C4041">
        <w:rPr>
          <w:bCs/>
          <w:szCs w:val="24"/>
        </w:rPr>
        <w:t>37575</w:t>
      </w:r>
      <w:r w:rsidR="00080638">
        <w:rPr>
          <w:bCs/>
          <w:szCs w:val="24"/>
        </w:rPr>
        <w:t>, Cartório de Registro Geral de Imóveis de Guarapari-ES</w:t>
      </w:r>
      <w:r w:rsidR="00C209DF" w:rsidRPr="003C4041">
        <w:rPr>
          <w:bCs/>
          <w:szCs w:val="24"/>
        </w:rPr>
        <w:t>.</w:t>
      </w:r>
    </w:p>
    <w:p w14:paraId="2C681A24" w14:textId="4F7E1497" w:rsidR="00C56815" w:rsidRPr="003C4041" w:rsidRDefault="00C56815" w:rsidP="000146F3">
      <w:pPr>
        <w:pStyle w:val="Textopadro"/>
        <w:spacing w:line="276" w:lineRule="auto"/>
        <w:ind w:right="141"/>
        <w:jc w:val="both"/>
        <w:rPr>
          <w:rFonts w:ascii="Arial" w:hAnsi="Arial" w:cs="Arial"/>
          <w:b/>
          <w:highlight w:val="yellow"/>
          <w:lang w:val="pt-BR"/>
        </w:rPr>
      </w:pPr>
    </w:p>
    <w:p w14:paraId="74D4AFE3" w14:textId="4E61586B" w:rsidR="005E131F" w:rsidRPr="003C4041" w:rsidRDefault="00C56815" w:rsidP="000146F3">
      <w:pPr>
        <w:pStyle w:val="Textopadro"/>
        <w:spacing w:line="276" w:lineRule="auto"/>
        <w:ind w:right="141"/>
        <w:jc w:val="both"/>
        <w:rPr>
          <w:rFonts w:ascii="Arial" w:eastAsia="Times New Roman" w:hAnsi="Arial" w:cs="Arial"/>
          <w:b/>
          <w:kern w:val="0"/>
          <w:lang w:val="pt-BR" w:eastAsia="pt-BR" w:bidi="ar-SA"/>
        </w:rPr>
      </w:pPr>
      <w:r w:rsidRPr="003C4041">
        <w:rPr>
          <w:rFonts w:ascii="Arial" w:eastAsia="Times New Roman" w:hAnsi="Arial" w:cs="Arial"/>
          <w:b/>
          <w:kern w:val="0"/>
          <w:lang w:val="pt-BR" w:eastAsia="pt-BR" w:bidi="ar-SA"/>
        </w:rPr>
        <w:t xml:space="preserve">Avaliação: </w:t>
      </w:r>
      <w:r w:rsidR="005E131F" w:rsidRPr="003C4041">
        <w:rPr>
          <w:rFonts w:ascii="Arial" w:eastAsia="Times New Roman" w:hAnsi="Arial" w:cs="Arial"/>
          <w:b/>
          <w:kern w:val="0"/>
          <w:lang w:val="pt-BR" w:eastAsia="pt-BR" w:bidi="ar-SA"/>
        </w:rPr>
        <w:t>R$1.</w:t>
      </w:r>
      <w:r w:rsidR="004F5264" w:rsidRPr="003C4041">
        <w:rPr>
          <w:rFonts w:ascii="Arial" w:eastAsia="Times New Roman" w:hAnsi="Arial" w:cs="Arial"/>
          <w:b/>
          <w:kern w:val="0"/>
          <w:lang w:val="pt-BR" w:eastAsia="pt-BR" w:bidi="ar-SA"/>
        </w:rPr>
        <w:t>275.000,00</w:t>
      </w:r>
      <w:r w:rsidR="00BB3B02" w:rsidRPr="003C4041">
        <w:rPr>
          <w:rFonts w:ascii="Arial" w:eastAsia="Times New Roman" w:hAnsi="Arial" w:cs="Arial"/>
          <w:b/>
          <w:kern w:val="0"/>
          <w:lang w:val="pt-BR" w:eastAsia="pt-BR" w:bidi="ar-SA"/>
        </w:rPr>
        <w:t xml:space="preserve"> (</w:t>
      </w:r>
      <w:r w:rsidR="00173307" w:rsidRPr="003C4041">
        <w:rPr>
          <w:rFonts w:ascii="Arial" w:eastAsia="Times New Roman" w:hAnsi="Arial" w:cs="Arial"/>
          <w:b/>
          <w:kern w:val="0"/>
          <w:lang w:val="pt-BR" w:eastAsia="pt-BR" w:bidi="ar-SA"/>
        </w:rPr>
        <w:t>u</w:t>
      </w:r>
      <w:r w:rsidR="00D27A8E" w:rsidRPr="003C4041">
        <w:rPr>
          <w:rFonts w:ascii="Arial" w:eastAsia="Times New Roman" w:hAnsi="Arial" w:cs="Arial"/>
          <w:b/>
          <w:kern w:val="0"/>
          <w:lang w:val="pt-BR" w:eastAsia="pt-BR" w:bidi="ar-SA"/>
        </w:rPr>
        <w:t>m milhão</w:t>
      </w:r>
      <w:r w:rsidR="00D56A56" w:rsidRPr="003C4041">
        <w:rPr>
          <w:rFonts w:ascii="Arial" w:eastAsia="Times New Roman" w:hAnsi="Arial" w:cs="Arial"/>
          <w:b/>
          <w:kern w:val="0"/>
          <w:lang w:val="pt-BR" w:eastAsia="pt-BR" w:bidi="ar-SA"/>
        </w:rPr>
        <w:t xml:space="preserve"> e</w:t>
      </w:r>
      <w:r w:rsidR="00D27A8E" w:rsidRPr="003C4041">
        <w:rPr>
          <w:rFonts w:ascii="Arial" w:eastAsia="Times New Roman" w:hAnsi="Arial" w:cs="Arial"/>
          <w:b/>
          <w:kern w:val="0"/>
          <w:lang w:val="pt-BR" w:eastAsia="pt-BR" w:bidi="ar-SA"/>
        </w:rPr>
        <w:t xml:space="preserve"> </w:t>
      </w:r>
      <w:r w:rsidR="004F5264" w:rsidRPr="003C4041">
        <w:rPr>
          <w:rFonts w:ascii="Arial" w:eastAsia="Times New Roman" w:hAnsi="Arial" w:cs="Arial"/>
          <w:b/>
          <w:kern w:val="0"/>
          <w:lang w:val="pt-BR" w:eastAsia="pt-BR" w:bidi="ar-SA"/>
        </w:rPr>
        <w:t>duzentos e setenta e cinco mil reais</w:t>
      </w:r>
      <w:r w:rsidRPr="003C4041">
        <w:rPr>
          <w:rFonts w:ascii="Arial" w:eastAsia="Times New Roman" w:hAnsi="Arial" w:cs="Arial"/>
          <w:b/>
          <w:kern w:val="0"/>
          <w:lang w:val="pt-BR" w:eastAsia="pt-BR" w:bidi="ar-SA"/>
        </w:rPr>
        <w:t>).</w:t>
      </w:r>
    </w:p>
    <w:p w14:paraId="76DCEC35" w14:textId="145EB627" w:rsidR="004F5264" w:rsidRPr="003C4041" w:rsidRDefault="004F5264" w:rsidP="000146F3">
      <w:pPr>
        <w:pStyle w:val="Textopadro"/>
        <w:spacing w:line="276" w:lineRule="auto"/>
        <w:ind w:right="141"/>
        <w:jc w:val="both"/>
        <w:rPr>
          <w:rFonts w:ascii="Arial" w:eastAsia="Times New Roman" w:hAnsi="Arial" w:cs="Arial"/>
          <w:b/>
          <w:kern w:val="0"/>
          <w:lang w:val="pt-BR" w:eastAsia="pt-BR" w:bidi="ar-SA"/>
        </w:rPr>
      </w:pPr>
    </w:p>
    <w:p w14:paraId="13D3C84D" w14:textId="47DC67EE" w:rsidR="004F5264" w:rsidRPr="003C4041" w:rsidRDefault="009967A4" w:rsidP="009967A4">
      <w:pPr>
        <w:spacing w:line="276" w:lineRule="auto"/>
        <w:ind w:right="141"/>
        <w:jc w:val="both"/>
        <w:rPr>
          <w:b/>
          <w:szCs w:val="24"/>
        </w:rPr>
      </w:pPr>
      <w:r w:rsidRPr="003C4041">
        <w:rPr>
          <w:b/>
          <w:szCs w:val="24"/>
        </w:rPr>
        <w:t>LOTE 02</w:t>
      </w:r>
      <w:r w:rsidR="004F5264" w:rsidRPr="003C4041">
        <w:rPr>
          <w:b/>
          <w:szCs w:val="24"/>
        </w:rPr>
        <w:t xml:space="preserve">: </w:t>
      </w:r>
      <w:r w:rsidRPr="003C4041">
        <w:rPr>
          <w:szCs w:val="24"/>
        </w:rPr>
        <w:t>Apartamento caracterizado pelo nº 303, localizado no Quarto Pavimento (2° tipo), integrante do "EDIFÍCIO SIRENE FRAGA" (Residencial), situado à Av. Roberto Simões Costa, n° 948,</w:t>
      </w:r>
      <w:r w:rsidR="00821A65">
        <w:rPr>
          <w:szCs w:val="24"/>
        </w:rPr>
        <w:t xml:space="preserve"> bairro Praia do Morro,</w:t>
      </w:r>
      <w:r w:rsidRPr="003C4041">
        <w:rPr>
          <w:szCs w:val="24"/>
        </w:rPr>
        <w:t xml:space="preserve"> </w:t>
      </w:r>
      <w:r w:rsidR="00821A65">
        <w:rPr>
          <w:szCs w:val="24"/>
        </w:rPr>
        <w:t>Guarapari-ES</w:t>
      </w:r>
      <w:r w:rsidRPr="003C4041">
        <w:rPr>
          <w:szCs w:val="24"/>
        </w:rPr>
        <w:t>, composto de: uma sala de estar/jantar, um quarto, um banheiro, uma cozinha, uma sacada, uma área de serviço, uma suíte, com a área útil de 54,96m², comum de 20,63m², e mais a área de 10,35m², da Vaga de Garagem Acessória de n° 10, localizada no Primeiro Pavimento</w:t>
      </w:r>
      <w:r w:rsidR="00410348">
        <w:rPr>
          <w:szCs w:val="24"/>
        </w:rPr>
        <w:t xml:space="preserve"> </w:t>
      </w:r>
      <w:r w:rsidRPr="003C4041">
        <w:rPr>
          <w:szCs w:val="24"/>
        </w:rPr>
        <w:t xml:space="preserve">-Térreo, perfazendo uma área real de 85,94m², e a correspondente Fração Ideal de 0,07679, desmembrada do lote de terreno de n° 12 da quadra de n° 30, integrante do Loteamento denominado "Bairro Praia do Morro", em Muquiçaba, nesta Cidade e Comarca de Guarapari, Estado do Espírito Santo, com a área de 360,00m². </w:t>
      </w:r>
      <w:r w:rsidRPr="003C4041">
        <w:rPr>
          <w:bCs/>
          <w:szCs w:val="24"/>
        </w:rPr>
        <w:t>Matrícula 35896</w:t>
      </w:r>
      <w:r w:rsidR="00410348">
        <w:rPr>
          <w:bCs/>
          <w:szCs w:val="24"/>
        </w:rPr>
        <w:t>, Cartório de Registro Geral de Imóveis de Guarapari-ES</w:t>
      </w:r>
      <w:r w:rsidRPr="003C4041">
        <w:rPr>
          <w:bCs/>
          <w:szCs w:val="24"/>
        </w:rPr>
        <w:t>.</w:t>
      </w:r>
    </w:p>
    <w:p w14:paraId="5D1D11EE" w14:textId="77777777" w:rsidR="009967A4" w:rsidRPr="003C4041" w:rsidRDefault="009967A4" w:rsidP="009967A4">
      <w:pPr>
        <w:spacing w:line="276" w:lineRule="auto"/>
        <w:ind w:right="141"/>
        <w:jc w:val="both"/>
        <w:rPr>
          <w:b/>
          <w:szCs w:val="24"/>
          <w:highlight w:val="yellow"/>
        </w:rPr>
      </w:pPr>
    </w:p>
    <w:p w14:paraId="3EB7E539" w14:textId="7252DB47" w:rsidR="004F5264" w:rsidRPr="003C4041" w:rsidRDefault="004F5264" w:rsidP="004F5264">
      <w:pPr>
        <w:pStyle w:val="Textopadro"/>
        <w:spacing w:line="276" w:lineRule="auto"/>
        <w:ind w:right="141"/>
        <w:jc w:val="both"/>
        <w:rPr>
          <w:rFonts w:ascii="Arial" w:eastAsia="Times New Roman" w:hAnsi="Arial" w:cs="Arial"/>
          <w:b/>
          <w:kern w:val="0"/>
          <w:lang w:val="pt-BR" w:eastAsia="pt-BR" w:bidi="ar-SA"/>
        </w:rPr>
      </w:pPr>
      <w:r w:rsidRPr="003C4041">
        <w:rPr>
          <w:rFonts w:ascii="Arial" w:eastAsia="Times New Roman" w:hAnsi="Arial" w:cs="Arial"/>
          <w:b/>
          <w:kern w:val="0"/>
          <w:lang w:val="pt-BR" w:eastAsia="pt-BR" w:bidi="ar-SA"/>
        </w:rPr>
        <w:t>Avaliação: R$380.000,00 (trezentos e oitenta mil reais).</w:t>
      </w:r>
    </w:p>
    <w:p w14:paraId="6FB31CAA" w14:textId="602CA6D1" w:rsidR="009967A4" w:rsidRPr="003C4041" w:rsidRDefault="009967A4" w:rsidP="004F5264">
      <w:pPr>
        <w:pStyle w:val="Textopadro"/>
        <w:spacing w:line="276" w:lineRule="auto"/>
        <w:ind w:right="141"/>
        <w:jc w:val="both"/>
        <w:rPr>
          <w:rFonts w:ascii="Arial" w:eastAsia="Times New Roman" w:hAnsi="Arial" w:cs="Arial"/>
          <w:b/>
          <w:kern w:val="0"/>
          <w:lang w:val="pt-BR" w:eastAsia="pt-BR" w:bidi="ar-SA"/>
        </w:rPr>
      </w:pPr>
    </w:p>
    <w:p w14:paraId="698CADFA" w14:textId="77777777" w:rsidR="002722E3" w:rsidRPr="003C4041" w:rsidRDefault="002722E3" w:rsidP="000146F3">
      <w:pPr>
        <w:pStyle w:val="Textopadro"/>
        <w:spacing w:line="276" w:lineRule="auto"/>
        <w:ind w:right="141"/>
        <w:jc w:val="center"/>
        <w:rPr>
          <w:rFonts w:ascii="Arial" w:hAnsi="Arial" w:cs="Arial"/>
          <w:b/>
          <w:highlight w:val="yellow"/>
          <w:lang w:val="pt-BR"/>
        </w:rPr>
      </w:pPr>
    </w:p>
    <w:p w14:paraId="7FF2A902" w14:textId="1577B47C" w:rsidR="0029694A" w:rsidRPr="003C4041" w:rsidRDefault="008B2633" w:rsidP="000146F3">
      <w:pPr>
        <w:pStyle w:val="Textopadro"/>
        <w:spacing w:line="276" w:lineRule="auto"/>
        <w:ind w:right="141"/>
        <w:jc w:val="center"/>
        <w:rPr>
          <w:rFonts w:ascii="Arial" w:hAnsi="Arial" w:cs="Arial"/>
          <w:b/>
          <w:lang w:val="pt-BR"/>
        </w:rPr>
      </w:pPr>
      <w:r w:rsidRPr="003C4041">
        <w:rPr>
          <w:rFonts w:ascii="Arial" w:hAnsi="Arial" w:cs="Arial"/>
          <w:b/>
          <w:lang w:val="pt-BR"/>
        </w:rPr>
        <w:lastRenderedPageBreak/>
        <w:t xml:space="preserve">2) </w:t>
      </w:r>
      <w:r w:rsidR="0029694A" w:rsidRPr="003C4041">
        <w:rPr>
          <w:rFonts w:ascii="Arial" w:hAnsi="Arial" w:cs="Arial"/>
          <w:b/>
          <w:lang w:val="pt-BR"/>
        </w:rPr>
        <w:t>ÔNUS INCIDENTES SOBRE OS BENS</w:t>
      </w:r>
    </w:p>
    <w:p w14:paraId="294A8B47" w14:textId="77777777" w:rsidR="00DF331E" w:rsidRPr="003C4041" w:rsidRDefault="00DF331E" w:rsidP="000146F3">
      <w:pPr>
        <w:pStyle w:val="Textopadro"/>
        <w:spacing w:line="276" w:lineRule="auto"/>
        <w:ind w:right="141"/>
        <w:jc w:val="center"/>
        <w:rPr>
          <w:rFonts w:ascii="Arial" w:hAnsi="Arial" w:cs="Arial"/>
          <w:b/>
          <w:lang w:val="pt-BR"/>
        </w:rPr>
      </w:pPr>
    </w:p>
    <w:p w14:paraId="0EB73D0C" w14:textId="4048F9BB" w:rsidR="00252174" w:rsidRPr="003C4041" w:rsidRDefault="006928C4" w:rsidP="00252174">
      <w:pPr>
        <w:spacing w:line="276" w:lineRule="auto"/>
        <w:ind w:right="141"/>
        <w:jc w:val="both"/>
        <w:rPr>
          <w:szCs w:val="24"/>
        </w:rPr>
      </w:pPr>
      <w:r w:rsidRPr="003C4041">
        <w:rPr>
          <w:b/>
          <w:szCs w:val="24"/>
        </w:rPr>
        <w:t>Lote 01)</w:t>
      </w:r>
      <w:r w:rsidR="00DF331E" w:rsidRPr="003C4041">
        <w:rPr>
          <w:b/>
          <w:szCs w:val="24"/>
        </w:rPr>
        <w:t xml:space="preserve"> </w:t>
      </w:r>
      <w:r w:rsidR="00322177" w:rsidRPr="003C4041">
        <w:rPr>
          <w:szCs w:val="24"/>
        </w:rPr>
        <w:t>R-02-37.575</w:t>
      </w:r>
      <w:r w:rsidR="00252174" w:rsidRPr="003C4041">
        <w:rPr>
          <w:szCs w:val="24"/>
        </w:rPr>
        <w:t xml:space="preserve"> – Penhora</w:t>
      </w:r>
      <w:r w:rsidR="00322177" w:rsidRPr="003C4041">
        <w:rPr>
          <w:szCs w:val="24"/>
        </w:rPr>
        <w:t>,</w:t>
      </w:r>
      <w:r w:rsidR="00252174" w:rsidRPr="003C4041">
        <w:rPr>
          <w:szCs w:val="24"/>
        </w:rPr>
        <w:t xml:space="preserve"> processo nº </w:t>
      </w:r>
      <w:r w:rsidR="0087564B" w:rsidRPr="003C4041">
        <w:rPr>
          <w:szCs w:val="24"/>
        </w:rPr>
        <w:t>669.2001.151.17.00-9</w:t>
      </w:r>
      <w:r w:rsidR="00252174" w:rsidRPr="003C4041">
        <w:rPr>
          <w:szCs w:val="24"/>
        </w:rPr>
        <w:t>, Vara do Trabalho de Guarapari/ES</w:t>
      </w:r>
      <w:r w:rsidR="00E13DAF" w:rsidRPr="003C4041">
        <w:rPr>
          <w:szCs w:val="24"/>
        </w:rPr>
        <w:t xml:space="preserve">; </w:t>
      </w:r>
      <w:r w:rsidR="00322177" w:rsidRPr="003C4041">
        <w:rPr>
          <w:szCs w:val="24"/>
        </w:rPr>
        <w:t xml:space="preserve">AV-05-37.575 – Indisponibilidade, </w:t>
      </w:r>
      <w:r w:rsidR="00E13DAF" w:rsidRPr="003C4041">
        <w:rPr>
          <w:szCs w:val="24"/>
        </w:rPr>
        <w:t>processo</w:t>
      </w:r>
      <w:r w:rsidR="00322177" w:rsidRPr="003C4041">
        <w:rPr>
          <w:szCs w:val="24"/>
        </w:rPr>
        <w:t xml:space="preserve"> nº 0033161-71.2002.8.08.0021, </w:t>
      </w:r>
      <w:r w:rsidR="00D56A56" w:rsidRPr="003C4041">
        <w:rPr>
          <w:szCs w:val="24"/>
        </w:rPr>
        <w:t>Vara de</w:t>
      </w:r>
      <w:r w:rsidR="00252174" w:rsidRPr="003C4041">
        <w:rPr>
          <w:szCs w:val="24"/>
        </w:rPr>
        <w:t xml:space="preserve"> Recuperação Judicial e Falência</w:t>
      </w:r>
      <w:r w:rsidR="00D56A56" w:rsidRPr="003C4041">
        <w:rPr>
          <w:szCs w:val="24"/>
        </w:rPr>
        <w:t xml:space="preserve"> de Vitória/ES</w:t>
      </w:r>
      <w:r w:rsidR="00E13DAF" w:rsidRPr="003C4041">
        <w:rPr>
          <w:szCs w:val="24"/>
        </w:rPr>
        <w:t>.</w:t>
      </w:r>
    </w:p>
    <w:p w14:paraId="6D858130" w14:textId="77777777" w:rsidR="00FC7F58" w:rsidRPr="003C4041" w:rsidRDefault="00FC7F58" w:rsidP="006928C4">
      <w:pPr>
        <w:spacing w:line="276" w:lineRule="auto"/>
        <w:ind w:right="141"/>
        <w:jc w:val="both"/>
        <w:rPr>
          <w:b/>
          <w:szCs w:val="24"/>
        </w:rPr>
      </w:pPr>
    </w:p>
    <w:p w14:paraId="7A708070" w14:textId="6B1E80E7" w:rsidR="006928C4" w:rsidRPr="003C4041" w:rsidRDefault="006928C4" w:rsidP="006928C4">
      <w:pPr>
        <w:spacing w:line="276" w:lineRule="auto"/>
        <w:ind w:right="141"/>
        <w:jc w:val="both"/>
        <w:rPr>
          <w:szCs w:val="24"/>
        </w:rPr>
      </w:pPr>
      <w:r w:rsidRPr="003C4041">
        <w:rPr>
          <w:b/>
          <w:szCs w:val="24"/>
        </w:rPr>
        <w:t>Lote 02)</w:t>
      </w:r>
      <w:r w:rsidR="00DF331E" w:rsidRPr="003C4041">
        <w:rPr>
          <w:b/>
          <w:szCs w:val="24"/>
        </w:rPr>
        <w:t xml:space="preserve"> </w:t>
      </w:r>
      <w:r w:rsidRPr="003C4041">
        <w:rPr>
          <w:szCs w:val="24"/>
        </w:rPr>
        <w:t xml:space="preserve">R-01-35.896 – Penhora, </w:t>
      </w:r>
      <w:r w:rsidR="00ED4681" w:rsidRPr="003C4041">
        <w:rPr>
          <w:szCs w:val="24"/>
        </w:rPr>
        <w:t xml:space="preserve">carta </w:t>
      </w:r>
      <w:r w:rsidR="00D637AD" w:rsidRPr="003C4041">
        <w:rPr>
          <w:szCs w:val="24"/>
        </w:rPr>
        <w:t>precatória</w:t>
      </w:r>
      <w:r w:rsidRPr="003C4041">
        <w:rPr>
          <w:szCs w:val="24"/>
        </w:rPr>
        <w:t xml:space="preserve"> nº </w:t>
      </w:r>
      <w:r w:rsidR="00D637AD" w:rsidRPr="003C4041">
        <w:rPr>
          <w:szCs w:val="24"/>
        </w:rPr>
        <w:t xml:space="preserve">0034334-96.2003.8.08.0021 (antigo 021020343345), </w:t>
      </w:r>
      <w:r w:rsidRPr="003C4041">
        <w:rPr>
          <w:szCs w:val="24"/>
        </w:rPr>
        <w:t>1ª Vara Cível de Guarapari/ES</w:t>
      </w:r>
      <w:r w:rsidR="00D61440" w:rsidRPr="003C4041">
        <w:rPr>
          <w:szCs w:val="24"/>
        </w:rPr>
        <w:t>;</w:t>
      </w:r>
      <w:r w:rsidR="003C3C52" w:rsidRPr="003C4041">
        <w:rPr>
          <w:szCs w:val="24"/>
        </w:rPr>
        <w:t xml:space="preserve"> </w:t>
      </w:r>
      <w:r w:rsidR="00D61440" w:rsidRPr="003C4041">
        <w:rPr>
          <w:szCs w:val="24"/>
        </w:rPr>
        <w:t xml:space="preserve">R-02-35.896 – Penhora, processo nº </w:t>
      </w:r>
      <w:r w:rsidR="00D11287" w:rsidRPr="003C4041">
        <w:rPr>
          <w:szCs w:val="24"/>
        </w:rPr>
        <w:t>0036776-35.2003.8.08.0021</w:t>
      </w:r>
      <w:r w:rsidR="00D61440" w:rsidRPr="003C4041">
        <w:rPr>
          <w:szCs w:val="24"/>
        </w:rPr>
        <w:t xml:space="preserve"> (antigo </w:t>
      </w:r>
      <w:r w:rsidR="00D11287" w:rsidRPr="003C4041">
        <w:rPr>
          <w:szCs w:val="24"/>
        </w:rPr>
        <w:t>21030367763</w:t>
      </w:r>
      <w:r w:rsidR="00D61440" w:rsidRPr="003C4041">
        <w:rPr>
          <w:szCs w:val="24"/>
        </w:rPr>
        <w:t>), Vara dos Feitos da Fazenda Pública de Guarapari/ES;</w:t>
      </w:r>
      <w:r w:rsidR="003C3C52" w:rsidRPr="003C4041">
        <w:rPr>
          <w:szCs w:val="24"/>
        </w:rPr>
        <w:t xml:space="preserve"> </w:t>
      </w:r>
      <w:r w:rsidR="00531C03" w:rsidRPr="003C4041">
        <w:rPr>
          <w:szCs w:val="24"/>
        </w:rPr>
        <w:t xml:space="preserve">R-03-35.896 – </w:t>
      </w:r>
      <w:r w:rsidR="00B10310" w:rsidRPr="003C4041">
        <w:rPr>
          <w:szCs w:val="24"/>
        </w:rPr>
        <w:t xml:space="preserve">Arresto, </w:t>
      </w:r>
      <w:r w:rsidR="00531C03" w:rsidRPr="003C4041">
        <w:rPr>
          <w:szCs w:val="24"/>
        </w:rPr>
        <w:t xml:space="preserve">processo nº </w:t>
      </w:r>
      <w:r w:rsidR="00B10310" w:rsidRPr="003C4041">
        <w:rPr>
          <w:szCs w:val="24"/>
        </w:rPr>
        <w:t>0036778-05.2003.8.08.0021</w:t>
      </w:r>
      <w:r w:rsidR="00D225FD" w:rsidRPr="003C4041">
        <w:rPr>
          <w:szCs w:val="24"/>
        </w:rPr>
        <w:t xml:space="preserve"> (antigo </w:t>
      </w:r>
      <w:r w:rsidR="00603928" w:rsidRPr="003C4041">
        <w:rPr>
          <w:szCs w:val="24"/>
        </w:rPr>
        <w:t>021030367789)</w:t>
      </w:r>
      <w:r w:rsidR="00531C03" w:rsidRPr="003C4041">
        <w:rPr>
          <w:szCs w:val="24"/>
        </w:rPr>
        <w:t xml:space="preserve">, </w:t>
      </w:r>
      <w:r w:rsidR="00051C91" w:rsidRPr="003C4041">
        <w:rPr>
          <w:szCs w:val="24"/>
        </w:rPr>
        <w:t xml:space="preserve">convertido em Penhora pela AV-07-35.896, </w:t>
      </w:r>
      <w:r w:rsidR="00531C03" w:rsidRPr="003C4041">
        <w:rPr>
          <w:szCs w:val="24"/>
        </w:rPr>
        <w:t>Vara do</w:t>
      </w:r>
      <w:r w:rsidR="00B10310" w:rsidRPr="003C4041">
        <w:rPr>
          <w:szCs w:val="24"/>
        </w:rPr>
        <w:t>s Feitos da Fazenda Pública de</w:t>
      </w:r>
      <w:r w:rsidR="00531C03" w:rsidRPr="003C4041">
        <w:rPr>
          <w:szCs w:val="24"/>
        </w:rPr>
        <w:t xml:space="preserve"> Guarapari/ES;</w:t>
      </w:r>
      <w:r w:rsidR="003C3C52" w:rsidRPr="003C4041">
        <w:rPr>
          <w:szCs w:val="24"/>
        </w:rPr>
        <w:t xml:space="preserve"> </w:t>
      </w:r>
      <w:r w:rsidR="00D61440" w:rsidRPr="003C4041">
        <w:rPr>
          <w:szCs w:val="24"/>
        </w:rPr>
        <w:t xml:space="preserve">R-05-35.896 – Penhora, processo nº </w:t>
      </w:r>
      <w:hyperlink r:id="rId9" w:tgtFrame="_blank" w:history="1">
        <w:r w:rsidR="00D61440" w:rsidRPr="003C4041">
          <w:rPr>
            <w:rStyle w:val="Hyperlink"/>
            <w:color w:val="auto"/>
            <w:szCs w:val="24"/>
          </w:rPr>
          <w:t>0036779-87.2003.8.08.0021</w:t>
        </w:r>
      </w:hyperlink>
      <w:r w:rsidR="00D61440" w:rsidRPr="003C4041">
        <w:rPr>
          <w:szCs w:val="24"/>
        </w:rPr>
        <w:t xml:space="preserve"> (antigo 021030367797), Vara dos Feitos da Fazenda Pública de Guarapari/ES;</w:t>
      </w:r>
      <w:r w:rsidR="003C3C52" w:rsidRPr="003C4041">
        <w:rPr>
          <w:szCs w:val="24"/>
        </w:rPr>
        <w:t xml:space="preserve"> </w:t>
      </w:r>
      <w:r w:rsidR="00121AA0" w:rsidRPr="003C4041">
        <w:rPr>
          <w:szCs w:val="24"/>
        </w:rPr>
        <w:t>AV-07-35.896</w:t>
      </w:r>
      <w:r w:rsidRPr="003C4041">
        <w:rPr>
          <w:szCs w:val="24"/>
        </w:rPr>
        <w:t xml:space="preserve"> – </w:t>
      </w:r>
      <w:r w:rsidR="00121AA0" w:rsidRPr="003C4041">
        <w:rPr>
          <w:szCs w:val="24"/>
        </w:rPr>
        <w:t xml:space="preserve">Penhora </w:t>
      </w:r>
      <w:r w:rsidR="002B5ADD" w:rsidRPr="003C4041">
        <w:rPr>
          <w:szCs w:val="24"/>
        </w:rPr>
        <w:t>(</w:t>
      </w:r>
      <w:r w:rsidR="00121AA0" w:rsidRPr="003C4041">
        <w:rPr>
          <w:szCs w:val="24"/>
        </w:rPr>
        <w:t>conversão do arresto do R-03</w:t>
      </w:r>
      <w:r w:rsidR="002B5ADD" w:rsidRPr="003C4041">
        <w:rPr>
          <w:szCs w:val="24"/>
        </w:rPr>
        <w:t>)</w:t>
      </w:r>
      <w:r w:rsidRPr="003C4041">
        <w:rPr>
          <w:szCs w:val="24"/>
        </w:rPr>
        <w:t xml:space="preserve">, processo nº </w:t>
      </w:r>
      <w:r w:rsidR="00121AA0" w:rsidRPr="003C4041">
        <w:rPr>
          <w:szCs w:val="24"/>
        </w:rPr>
        <w:t>0313.2010.151.17.00-6</w:t>
      </w:r>
      <w:r w:rsidRPr="003C4041">
        <w:rPr>
          <w:szCs w:val="24"/>
        </w:rPr>
        <w:t>, Vara do Trabalho de Guarapari/ES</w:t>
      </w:r>
      <w:r w:rsidR="00D56A56" w:rsidRPr="003C4041">
        <w:rPr>
          <w:szCs w:val="24"/>
        </w:rPr>
        <w:t>;</w:t>
      </w:r>
      <w:r w:rsidR="003C3C52" w:rsidRPr="003C4041">
        <w:rPr>
          <w:szCs w:val="24"/>
        </w:rPr>
        <w:t xml:space="preserve"> </w:t>
      </w:r>
      <w:r w:rsidR="00121AA0" w:rsidRPr="003C4041">
        <w:rPr>
          <w:szCs w:val="24"/>
        </w:rPr>
        <w:t>AV-09-35.896</w:t>
      </w:r>
      <w:r w:rsidRPr="003C4041">
        <w:rPr>
          <w:szCs w:val="24"/>
        </w:rPr>
        <w:t xml:space="preserve"> – Indisponibilidade, </w:t>
      </w:r>
      <w:r w:rsidR="00121AA0" w:rsidRPr="003C4041">
        <w:rPr>
          <w:szCs w:val="24"/>
        </w:rPr>
        <w:t>processo nº 0033161-71.2002.8.08.0021</w:t>
      </w:r>
      <w:r w:rsidRPr="003C4041">
        <w:rPr>
          <w:szCs w:val="24"/>
        </w:rPr>
        <w:t xml:space="preserve">, </w:t>
      </w:r>
      <w:r w:rsidR="00D56A56" w:rsidRPr="003C4041">
        <w:rPr>
          <w:szCs w:val="24"/>
        </w:rPr>
        <w:t>Vara</w:t>
      </w:r>
      <w:r w:rsidR="00121AA0" w:rsidRPr="003C4041">
        <w:rPr>
          <w:szCs w:val="24"/>
        </w:rPr>
        <w:t xml:space="preserve"> de Recuperação Judicial e Falência</w:t>
      </w:r>
      <w:r w:rsidR="00D56A56" w:rsidRPr="003C4041">
        <w:rPr>
          <w:szCs w:val="24"/>
        </w:rPr>
        <w:t xml:space="preserve"> de Vitória/ES;</w:t>
      </w:r>
    </w:p>
    <w:p w14:paraId="3E9B66F6" w14:textId="77777777" w:rsidR="00566E8C" w:rsidRPr="003C4041" w:rsidRDefault="00566E8C" w:rsidP="006928C4">
      <w:pPr>
        <w:spacing w:line="276" w:lineRule="auto"/>
        <w:ind w:right="141"/>
        <w:jc w:val="both"/>
        <w:rPr>
          <w:szCs w:val="24"/>
        </w:rPr>
      </w:pPr>
    </w:p>
    <w:p w14:paraId="4504AC58" w14:textId="77777777" w:rsidR="00655A75" w:rsidRPr="003C4041" w:rsidRDefault="00655A75" w:rsidP="000146F3">
      <w:pPr>
        <w:spacing w:line="276" w:lineRule="auto"/>
        <w:ind w:right="141"/>
        <w:jc w:val="both"/>
        <w:rPr>
          <w:szCs w:val="24"/>
        </w:rPr>
      </w:pPr>
    </w:p>
    <w:p w14:paraId="1C56DEDE" w14:textId="1CCC6FDA" w:rsidR="00801D5E" w:rsidRPr="003C4041" w:rsidRDefault="0052614C" w:rsidP="000146F3">
      <w:pPr>
        <w:pStyle w:val="Textopadro"/>
        <w:spacing w:line="276" w:lineRule="auto"/>
        <w:ind w:right="141"/>
        <w:jc w:val="center"/>
        <w:rPr>
          <w:rFonts w:ascii="Arial" w:hAnsi="Arial" w:cs="Arial"/>
          <w:lang w:val="pt-BR"/>
        </w:rPr>
      </w:pPr>
      <w:r w:rsidRPr="003C4041">
        <w:rPr>
          <w:rFonts w:ascii="Arial" w:hAnsi="Arial" w:cs="Arial"/>
          <w:b/>
          <w:lang w:val="pt-BR"/>
        </w:rPr>
        <w:t>3</w:t>
      </w:r>
      <w:r w:rsidR="00A843DF" w:rsidRPr="003C4041">
        <w:rPr>
          <w:rFonts w:ascii="Arial" w:hAnsi="Arial" w:cs="Arial"/>
          <w:b/>
          <w:lang w:val="pt-BR"/>
        </w:rPr>
        <w:t xml:space="preserve">) </w:t>
      </w:r>
      <w:r w:rsidR="00801D5E" w:rsidRPr="003C4041">
        <w:rPr>
          <w:rFonts w:ascii="Arial" w:hAnsi="Arial" w:cs="Arial"/>
          <w:b/>
          <w:bCs/>
          <w:lang w:val="pt-BR"/>
        </w:rPr>
        <w:t>DISPOSIÇÕES GERAIS</w:t>
      </w:r>
    </w:p>
    <w:p w14:paraId="02D0C9B3" w14:textId="77777777" w:rsidR="00A843DF" w:rsidRPr="003C4041" w:rsidRDefault="00A843DF" w:rsidP="000146F3">
      <w:pPr>
        <w:pStyle w:val="NormalWeb"/>
        <w:shd w:val="clear" w:color="auto" w:fill="FFFFFF"/>
        <w:spacing w:before="0" w:beforeAutospacing="0" w:after="0" w:afterAutospacing="0" w:line="276" w:lineRule="auto"/>
        <w:ind w:right="141"/>
        <w:jc w:val="both"/>
        <w:rPr>
          <w:rFonts w:ascii="Arial" w:hAnsi="Arial" w:cs="Arial"/>
          <w:b/>
        </w:rPr>
      </w:pPr>
    </w:p>
    <w:p w14:paraId="4BB0A218" w14:textId="14F7D5C6" w:rsidR="00801D5E" w:rsidRPr="003C4041" w:rsidRDefault="002B6BD2" w:rsidP="000146F3">
      <w:pPr>
        <w:pStyle w:val="NormalWeb"/>
        <w:shd w:val="clear" w:color="auto" w:fill="FFFFFF"/>
        <w:spacing w:before="0" w:beforeAutospacing="0" w:after="0" w:afterAutospacing="0" w:line="276" w:lineRule="auto"/>
        <w:ind w:right="141"/>
        <w:jc w:val="both"/>
        <w:rPr>
          <w:rFonts w:ascii="Arial" w:hAnsi="Arial" w:cs="Arial"/>
        </w:rPr>
      </w:pPr>
      <w:r w:rsidRPr="003C4041">
        <w:rPr>
          <w:rFonts w:ascii="Arial" w:hAnsi="Arial" w:cs="Arial"/>
          <w:b/>
        </w:rPr>
        <w:t xml:space="preserve">a) </w:t>
      </w:r>
      <w:r w:rsidR="00801D5E" w:rsidRPr="003C4041">
        <w:rPr>
          <w:rFonts w:ascii="Arial" w:hAnsi="Arial" w:cs="Arial"/>
        </w:rPr>
        <w:t>Poderão oferecer lances pessoas físicas e pessoas jurídicas inscritas respectivamente no cadastro de pessoas físicas (CPF) e no cadastro nacional d</w:t>
      </w:r>
      <w:r w:rsidR="005F44A5" w:rsidRPr="003C4041">
        <w:rPr>
          <w:rFonts w:ascii="Arial" w:hAnsi="Arial" w:cs="Arial"/>
        </w:rPr>
        <w:t>a</w:t>
      </w:r>
      <w:r w:rsidR="00801D5E" w:rsidRPr="003C4041">
        <w:rPr>
          <w:rFonts w:ascii="Arial" w:hAnsi="Arial" w:cs="Arial"/>
        </w:rPr>
        <w:t xml:space="preserve"> pessoa jurídica (CNPJ). </w:t>
      </w:r>
    </w:p>
    <w:p w14:paraId="4F55ECF9" w14:textId="77777777" w:rsidR="00CE2478" w:rsidRPr="003C4041" w:rsidRDefault="00CE2478" w:rsidP="000146F3">
      <w:pPr>
        <w:pStyle w:val="NormalWeb"/>
        <w:shd w:val="clear" w:color="auto" w:fill="FFFFFF"/>
        <w:spacing w:before="0" w:beforeAutospacing="0" w:after="0" w:afterAutospacing="0" w:line="276" w:lineRule="auto"/>
        <w:ind w:right="141"/>
        <w:jc w:val="both"/>
        <w:rPr>
          <w:rFonts w:ascii="Arial" w:hAnsi="Arial" w:cs="Arial"/>
        </w:rPr>
      </w:pPr>
    </w:p>
    <w:p w14:paraId="2E70DD62" w14:textId="0EC727A4" w:rsidR="00BE6570" w:rsidRPr="003C4041" w:rsidRDefault="003F1812" w:rsidP="000146F3">
      <w:pPr>
        <w:tabs>
          <w:tab w:val="left" w:pos="851"/>
          <w:tab w:val="left" w:pos="992"/>
        </w:tabs>
        <w:autoSpaceDE w:val="0"/>
        <w:autoSpaceDN w:val="0"/>
        <w:adjustRightInd w:val="0"/>
        <w:spacing w:line="276" w:lineRule="auto"/>
        <w:ind w:right="141"/>
        <w:jc w:val="both"/>
        <w:rPr>
          <w:szCs w:val="24"/>
        </w:rPr>
      </w:pPr>
      <w:r w:rsidRPr="003C4041">
        <w:rPr>
          <w:b/>
          <w:szCs w:val="24"/>
        </w:rPr>
        <w:t>b</w:t>
      </w:r>
      <w:r w:rsidR="00BE6570" w:rsidRPr="003C4041">
        <w:rPr>
          <w:b/>
          <w:szCs w:val="24"/>
        </w:rPr>
        <w:t xml:space="preserve">) </w:t>
      </w:r>
      <w:r w:rsidR="00BE6570" w:rsidRPr="003C4041">
        <w:rPr>
          <w:szCs w:val="24"/>
        </w:rPr>
        <w:t xml:space="preserve">Para participar do Leilão de forma ONLINE, o usuário deverá efetuar o </w:t>
      </w:r>
      <w:r w:rsidR="00BE6570" w:rsidRPr="003C4041">
        <w:rPr>
          <w:b/>
          <w:szCs w:val="24"/>
        </w:rPr>
        <w:t xml:space="preserve">cadastro no site do leiloeiro </w:t>
      </w:r>
      <w:hyperlink r:id="rId10" w:history="1">
        <w:r w:rsidR="00BE6570" w:rsidRPr="003C4041">
          <w:rPr>
            <w:rStyle w:val="Hyperlink"/>
            <w:b/>
            <w:color w:val="auto"/>
            <w:szCs w:val="24"/>
          </w:rPr>
          <w:t>www.colodeteleiloes.com.br</w:t>
        </w:r>
      </w:hyperlink>
      <w:r w:rsidR="00BE6570" w:rsidRPr="003C4041">
        <w:rPr>
          <w:rStyle w:val="Hyperlink"/>
          <w:b/>
          <w:color w:val="auto"/>
          <w:szCs w:val="24"/>
        </w:rPr>
        <w:t xml:space="preserve">, </w:t>
      </w:r>
      <w:r w:rsidR="00BE6570" w:rsidRPr="003C4041">
        <w:rPr>
          <w:rStyle w:val="nfase"/>
          <w:b/>
          <w:szCs w:val="24"/>
        </w:rPr>
        <w:t xml:space="preserve">COM ANTECEDÊNCIA MÍNIMA DE </w:t>
      </w:r>
      <w:r w:rsidR="00AA379D" w:rsidRPr="003C4041">
        <w:rPr>
          <w:rStyle w:val="nfase"/>
          <w:b/>
          <w:szCs w:val="24"/>
        </w:rPr>
        <w:t>24</w:t>
      </w:r>
      <w:r w:rsidR="00BE6570" w:rsidRPr="003C4041">
        <w:rPr>
          <w:rStyle w:val="nfase"/>
          <w:b/>
          <w:szCs w:val="24"/>
        </w:rPr>
        <w:t xml:space="preserve"> HORAS DA DATA DO ENCERRAMENTO DO LEILÃO</w:t>
      </w:r>
      <w:r w:rsidR="00BE6570" w:rsidRPr="003C4041">
        <w:rPr>
          <w:rStyle w:val="nfase"/>
          <w:szCs w:val="24"/>
        </w:rPr>
        <w:t xml:space="preserve">. </w:t>
      </w:r>
      <w:r w:rsidR="00BE6570" w:rsidRPr="003C4041">
        <w:rPr>
          <w:szCs w:val="24"/>
        </w:rPr>
        <w:t>Para que o cadastro seja liberado para ofertas de lances online, o usuário deverá ler e aceitar as regras de utilização do sistema do Leiloeiro (site), e enviar cópias dos documentos abaixo:</w:t>
      </w:r>
    </w:p>
    <w:p w14:paraId="3AE9B2AC" w14:textId="77777777" w:rsidR="00BE6570" w:rsidRPr="003C4041" w:rsidRDefault="00BE6570" w:rsidP="000146F3">
      <w:pPr>
        <w:tabs>
          <w:tab w:val="left" w:pos="851"/>
          <w:tab w:val="left" w:pos="992"/>
        </w:tabs>
        <w:spacing w:line="276" w:lineRule="auto"/>
        <w:ind w:left="567" w:right="141"/>
        <w:jc w:val="both"/>
        <w:rPr>
          <w:szCs w:val="24"/>
        </w:rPr>
      </w:pPr>
      <w:r w:rsidRPr="003C4041">
        <w:rPr>
          <w:szCs w:val="24"/>
        </w:rPr>
        <w:t xml:space="preserve">Pessoa Física: Comprovante de residência, CPF e Carteira de Identidade. </w:t>
      </w:r>
    </w:p>
    <w:p w14:paraId="3278418F" w14:textId="04D47457" w:rsidR="00BE6570" w:rsidRPr="003C4041" w:rsidRDefault="00BE6570" w:rsidP="000146F3">
      <w:pPr>
        <w:tabs>
          <w:tab w:val="left" w:pos="851"/>
          <w:tab w:val="left" w:pos="992"/>
        </w:tabs>
        <w:spacing w:line="276" w:lineRule="auto"/>
        <w:ind w:left="567" w:right="141"/>
        <w:jc w:val="both"/>
        <w:rPr>
          <w:szCs w:val="24"/>
        </w:rPr>
      </w:pPr>
      <w:r w:rsidRPr="003C4041">
        <w:rPr>
          <w:szCs w:val="24"/>
        </w:rPr>
        <w:t>Pessoa Jurídica: CNPJ,</w:t>
      </w:r>
      <w:r w:rsidR="00AB01C4" w:rsidRPr="003C4041">
        <w:rPr>
          <w:szCs w:val="24"/>
        </w:rPr>
        <w:t xml:space="preserve"> Estatuto, Ata de Eleição de Diretoria,</w:t>
      </w:r>
      <w:r w:rsidRPr="003C4041">
        <w:rPr>
          <w:szCs w:val="24"/>
        </w:rPr>
        <w:t xml:space="preserve"> Consolidação Contratual ou Contrato</w:t>
      </w:r>
      <w:r w:rsidR="00317A68" w:rsidRPr="003C4041">
        <w:rPr>
          <w:szCs w:val="24"/>
        </w:rPr>
        <w:t xml:space="preserve"> Social</w:t>
      </w:r>
      <w:r w:rsidRPr="003C4041">
        <w:rPr>
          <w:szCs w:val="24"/>
        </w:rPr>
        <w:t xml:space="preserve"> onde conste </w:t>
      </w:r>
      <w:r w:rsidR="00053E42" w:rsidRPr="003C4041">
        <w:rPr>
          <w:szCs w:val="24"/>
        </w:rPr>
        <w:t>quem é o re</w:t>
      </w:r>
      <w:r w:rsidR="00317A68" w:rsidRPr="003C4041">
        <w:rPr>
          <w:szCs w:val="24"/>
        </w:rPr>
        <w:t xml:space="preserve">sponsável legal </w:t>
      </w:r>
      <w:r w:rsidR="00053E42" w:rsidRPr="003C4041">
        <w:rPr>
          <w:szCs w:val="24"/>
        </w:rPr>
        <w:t>pela</w:t>
      </w:r>
      <w:r w:rsidR="00317A68" w:rsidRPr="003C4041">
        <w:rPr>
          <w:szCs w:val="24"/>
        </w:rPr>
        <w:t xml:space="preserve"> </w:t>
      </w:r>
      <w:r w:rsidR="00EA74F5" w:rsidRPr="003C4041">
        <w:rPr>
          <w:szCs w:val="24"/>
        </w:rPr>
        <w:t>empresa, bem como o</w:t>
      </w:r>
      <w:r w:rsidRPr="003C4041">
        <w:rPr>
          <w:szCs w:val="24"/>
        </w:rPr>
        <w:t xml:space="preserve"> CPF e Carteira de Identidade do </w:t>
      </w:r>
      <w:r w:rsidR="00EA74F5" w:rsidRPr="003C4041">
        <w:rPr>
          <w:szCs w:val="24"/>
        </w:rPr>
        <w:t>respectivo responsável legal.</w:t>
      </w:r>
    </w:p>
    <w:p w14:paraId="10BC70CC" w14:textId="77777777" w:rsidR="00727478" w:rsidRPr="003C4041" w:rsidRDefault="00727478" w:rsidP="000146F3">
      <w:pPr>
        <w:tabs>
          <w:tab w:val="left" w:pos="851"/>
          <w:tab w:val="left" w:pos="992"/>
        </w:tabs>
        <w:spacing w:line="276" w:lineRule="auto"/>
        <w:ind w:left="567" w:right="141"/>
        <w:jc w:val="both"/>
        <w:rPr>
          <w:szCs w:val="24"/>
        </w:rPr>
      </w:pPr>
    </w:p>
    <w:p w14:paraId="71E4C9D5" w14:textId="64AEB823" w:rsidR="00BE6570" w:rsidRPr="003C4041" w:rsidRDefault="003F1812" w:rsidP="000146F3">
      <w:pPr>
        <w:tabs>
          <w:tab w:val="left" w:pos="851"/>
          <w:tab w:val="left" w:pos="992"/>
        </w:tabs>
        <w:autoSpaceDE w:val="0"/>
        <w:autoSpaceDN w:val="0"/>
        <w:adjustRightInd w:val="0"/>
        <w:spacing w:line="276" w:lineRule="auto"/>
        <w:ind w:right="141"/>
        <w:jc w:val="both"/>
        <w:rPr>
          <w:szCs w:val="24"/>
        </w:rPr>
      </w:pPr>
      <w:r w:rsidRPr="003C4041">
        <w:rPr>
          <w:b/>
          <w:szCs w:val="24"/>
        </w:rPr>
        <w:lastRenderedPageBreak/>
        <w:t>c</w:t>
      </w:r>
      <w:r w:rsidR="00BE6570" w:rsidRPr="003C4041">
        <w:rPr>
          <w:b/>
          <w:szCs w:val="24"/>
        </w:rPr>
        <w:t xml:space="preserve">) </w:t>
      </w:r>
      <w:r w:rsidR="00BE6570" w:rsidRPr="003C4041">
        <w:rPr>
          <w:szCs w:val="24"/>
        </w:rPr>
        <w:t>O Leiloeiro Público Oficial poderá proceder à conferência da documentação enviada, consulta ao CPF/CNPJ do usuário para averiguação de possíveis restrições, a confirmação dos dados via telefone</w:t>
      </w:r>
      <w:r w:rsidR="00555CE6" w:rsidRPr="003C4041">
        <w:rPr>
          <w:szCs w:val="24"/>
        </w:rPr>
        <w:t>, se necessário</w:t>
      </w:r>
      <w:r w:rsidR="00BE6570" w:rsidRPr="003C4041">
        <w:rPr>
          <w:szCs w:val="24"/>
        </w:rPr>
        <w:t>, e então proceder à liberação do usuário para participar do Leilão.</w:t>
      </w:r>
      <w:r w:rsidR="009612F8" w:rsidRPr="003C4041">
        <w:rPr>
          <w:szCs w:val="24"/>
        </w:rPr>
        <w:t xml:space="preserve"> Poderá também a qualquer tempo</w:t>
      </w:r>
      <w:r w:rsidR="00AB4719" w:rsidRPr="003C4041">
        <w:rPr>
          <w:szCs w:val="24"/>
        </w:rPr>
        <w:t>,</w:t>
      </w:r>
      <w:r w:rsidR="009612F8" w:rsidRPr="003C4041">
        <w:rPr>
          <w:szCs w:val="24"/>
        </w:rPr>
        <w:t xml:space="preserve"> solicitar aos </w:t>
      </w:r>
      <w:r w:rsidR="008D1ADC" w:rsidRPr="003C4041">
        <w:rPr>
          <w:szCs w:val="24"/>
        </w:rPr>
        <w:t>licitantes</w:t>
      </w:r>
      <w:r w:rsidR="0068667A" w:rsidRPr="003C4041">
        <w:rPr>
          <w:szCs w:val="24"/>
        </w:rPr>
        <w:t>,</w:t>
      </w:r>
      <w:r w:rsidR="008D1ADC" w:rsidRPr="003C4041">
        <w:rPr>
          <w:szCs w:val="24"/>
        </w:rPr>
        <w:t xml:space="preserve"> documentações</w:t>
      </w:r>
      <w:r w:rsidR="00AB4719" w:rsidRPr="003C4041">
        <w:rPr>
          <w:szCs w:val="24"/>
        </w:rPr>
        <w:t xml:space="preserve"> hábeis e idône</w:t>
      </w:r>
      <w:r w:rsidR="0068667A" w:rsidRPr="003C4041">
        <w:rPr>
          <w:szCs w:val="24"/>
        </w:rPr>
        <w:t>a</w:t>
      </w:r>
      <w:r w:rsidR="00AB4719" w:rsidRPr="003C4041">
        <w:rPr>
          <w:szCs w:val="24"/>
        </w:rPr>
        <w:t>s</w:t>
      </w:r>
      <w:r w:rsidR="008D1ADC" w:rsidRPr="003C4041">
        <w:rPr>
          <w:szCs w:val="24"/>
        </w:rPr>
        <w:t xml:space="preserve"> relativ</w:t>
      </w:r>
      <w:r w:rsidR="0068667A" w:rsidRPr="003C4041">
        <w:rPr>
          <w:szCs w:val="24"/>
        </w:rPr>
        <w:t>a</w:t>
      </w:r>
      <w:r w:rsidR="008D1ADC" w:rsidRPr="003C4041">
        <w:rPr>
          <w:szCs w:val="24"/>
        </w:rPr>
        <w:t>s à sua capacidade financeira para a aquisição dos bens</w:t>
      </w:r>
      <w:r w:rsidR="008F4E37" w:rsidRPr="003C4041">
        <w:rPr>
          <w:szCs w:val="24"/>
        </w:rPr>
        <w:t>, e, após sua análise decidir sobre a liberação</w:t>
      </w:r>
      <w:r w:rsidR="000E0A81" w:rsidRPr="003C4041">
        <w:rPr>
          <w:szCs w:val="24"/>
        </w:rPr>
        <w:t xml:space="preserve"> para participar dos leilões</w:t>
      </w:r>
      <w:r w:rsidR="008D1ADC" w:rsidRPr="003C4041">
        <w:rPr>
          <w:szCs w:val="24"/>
        </w:rPr>
        <w:t>.</w:t>
      </w:r>
    </w:p>
    <w:p w14:paraId="164185BA" w14:textId="77777777" w:rsidR="00E75EC7" w:rsidRPr="003C4041" w:rsidRDefault="00E75EC7" w:rsidP="000146F3">
      <w:pPr>
        <w:tabs>
          <w:tab w:val="left" w:pos="851"/>
          <w:tab w:val="left" w:pos="992"/>
        </w:tabs>
        <w:autoSpaceDE w:val="0"/>
        <w:autoSpaceDN w:val="0"/>
        <w:adjustRightInd w:val="0"/>
        <w:spacing w:line="276" w:lineRule="auto"/>
        <w:ind w:right="141"/>
        <w:jc w:val="both"/>
        <w:rPr>
          <w:szCs w:val="24"/>
        </w:rPr>
      </w:pPr>
    </w:p>
    <w:p w14:paraId="6ECDF35C" w14:textId="3FE5AE5A" w:rsidR="00BE6570" w:rsidRPr="003C4041" w:rsidRDefault="003F1812" w:rsidP="000146F3">
      <w:pPr>
        <w:tabs>
          <w:tab w:val="left" w:pos="851"/>
          <w:tab w:val="left" w:pos="992"/>
        </w:tabs>
        <w:autoSpaceDE w:val="0"/>
        <w:autoSpaceDN w:val="0"/>
        <w:adjustRightInd w:val="0"/>
        <w:spacing w:line="276" w:lineRule="auto"/>
        <w:ind w:right="141"/>
        <w:jc w:val="both"/>
        <w:rPr>
          <w:szCs w:val="24"/>
        </w:rPr>
      </w:pPr>
      <w:r w:rsidRPr="003C4041">
        <w:rPr>
          <w:b/>
          <w:szCs w:val="24"/>
        </w:rPr>
        <w:t>d</w:t>
      </w:r>
      <w:r w:rsidR="00BE6570" w:rsidRPr="003C4041">
        <w:rPr>
          <w:b/>
          <w:szCs w:val="24"/>
        </w:rPr>
        <w:t xml:space="preserve">) </w:t>
      </w:r>
      <w:r w:rsidR="00BE6570" w:rsidRPr="003C4041">
        <w:rPr>
          <w:szCs w:val="24"/>
        </w:rPr>
        <w:t xml:space="preserve">O cadastro é único e pessoal. Em caso de perda ou esquecimento do Login e Senha, o usuário deverá entrar em contato com o Leiloeiro, através do site </w:t>
      </w:r>
      <w:hyperlink r:id="rId11" w:history="1">
        <w:r w:rsidR="00BE6570" w:rsidRPr="003C4041">
          <w:rPr>
            <w:rStyle w:val="Hyperlink"/>
            <w:b/>
            <w:color w:val="auto"/>
            <w:szCs w:val="24"/>
          </w:rPr>
          <w:t>www.colodeteleiloes.com.br</w:t>
        </w:r>
      </w:hyperlink>
      <w:r w:rsidR="00BE6570" w:rsidRPr="003C4041">
        <w:rPr>
          <w:szCs w:val="24"/>
        </w:rPr>
        <w:t xml:space="preserve"> e solicitar </w:t>
      </w:r>
      <w:r w:rsidR="00A53A52" w:rsidRPr="003C4041">
        <w:rPr>
          <w:szCs w:val="24"/>
        </w:rPr>
        <w:t>su</w:t>
      </w:r>
      <w:r w:rsidR="00BE6570" w:rsidRPr="003C4041">
        <w:rPr>
          <w:szCs w:val="24"/>
        </w:rPr>
        <w:t>a recuperação.</w:t>
      </w:r>
    </w:p>
    <w:p w14:paraId="6DFE03BC" w14:textId="77777777" w:rsidR="00BE6570" w:rsidRPr="003C4041" w:rsidRDefault="00BE6570" w:rsidP="000146F3">
      <w:pPr>
        <w:tabs>
          <w:tab w:val="left" w:pos="851"/>
          <w:tab w:val="left" w:pos="992"/>
        </w:tabs>
        <w:autoSpaceDE w:val="0"/>
        <w:autoSpaceDN w:val="0"/>
        <w:adjustRightInd w:val="0"/>
        <w:spacing w:line="276" w:lineRule="auto"/>
        <w:ind w:right="141"/>
        <w:jc w:val="both"/>
        <w:rPr>
          <w:szCs w:val="24"/>
        </w:rPr>
      </w:pPr>
    </w:p>
    <w:p w14:paraId="44E2321E" w14:textId="77777777" w:rsidR="00BE6570" w:rsidRPr="003C4041" w:rsidRDefault="003F1812" w:rsidP="000146F3">
      <w:pPr>
        <w:tabs>
          <w:tab w:val="left" w:pos="851"/>
          <w:tab w:val="left" w:pos="992"/>
        </w:tabs>
        <w:autoSpaceDE w:val="0"/>
        <w:autoSpaceDN w:val="0"/>
        <w:adjustRightInd w:val="0"/>
        <w:spacing w:line="276" w:lineRule="auto"/>
        <w:ind w:right="141"/>
        <w:jc w:val="both"/>
        <w:rPr>
          <w:szCs w:val="24"/>
        </w:rPr>
      </w:pPr>
      <w:r w:rsidRPr="003C4041">
        <w:rPr>
          <w:b/>
          <w:szCs w:val="24"/>
        </w:rPr>
        <w:t>e</w:t>
      </w:r>
      <w:r w:rsidR="00BE6570" w:rsidRPr="003C4041">
        <w:rPr>
          <w:b/>
          <w:szCs w:val="24"/>
        </w:rPr>
        <w:t xml:space="preserve">) </w:t>
      </w:r>
      <w:r w:rsidR="00BE6570" w:rsidRPr="003C4041">
        <w:rPr>
          <w:szCs w:val="24"/>
        </w:rPr>
        <w:t>Os usuários deverão, após a aprovação de seu Cadastro, acessar a guia do Leilão no site do Leiloeiro e solicitar a liberação para participar do Leilão, ler e aceitar as regras específicas do presente Edital de Leilão.</w:t>
      </w:r>
    </w:p>
    <w:p w14:paraId="785D7F8B" w14:textId="77777777" w:rsidR="00F136BD" w:rsidRPr="003C4041" w:rsidRDefault="00F136BD" w:rsidP="000146F3">
      <w:pPr>
        <w:tabs>
          <w:tab w:val="left" w:pos="851"/>
          <w:tab w:val="left" w:pos="992"/>
        </w:tabs>
        <w:autoSpaceDE w:val="0"/>
        <w:autoSpaceDN w:val="0"/>
        <w:adjustRightInd w:val="0"/>
        <w:spacing w:line="276" w:lineRule="auto"/>
        <w:ind w:right="141"/>
        <w:jc w:val="both"/>
        <w:rPr>
          <w:szCs w:val="24"/>
        </w:rPr>
      </w:pPr>
    </w:p>
    <w:p w14:paraId="14912863" w14:textId="22125A8A" w:rsidR="00C50233" w:rsidRPr="00D5214F" w:rsidRDefault="00C50233" w:rsidP="00D5214F">
      <w:pPr>
        <w:pStyle w:val="NormalWeb"/>
        <w:shd w:val="clear" w:color="auto" w:fill="FFFFFF"/>
        <w:spacing w:line="276" w:lineRule="auto"/>
        <w:ind w:right="141"/>
        <w:jc w:val="both"/>
        <w:rPr>
          <w:rFonts w:ascii="Arial" w:hAnsi="Arial" w:cs="Arial"/>
        </w:rPr>
      </w:pPr>
      <w:r w:rsidRPr="00D5214F">
        <w:rPr>
          <w:rFonts w:ascii="Arial" w:hAnsi="Arial" w:cs="Arial"/>
          <w:b/>
        </w:rPr>
        <w:t xml:space="preserve">f) </w:t>
      </w:r>
      <w:r w:rsidR="00D5214F" w:rsidRPr="00D5214F">
        <w:rPr>
          <w:rFonts w:ascii="Arial" w:hAnsi="Arial" w:cs="Arial"/>
        </w:rPr>
        <w:t>A arrematação dar-se-á pelo maior lance ofertado, devendo ser pago exclusivamente à vista, mediante</w:t>
      </w:r>
      <w:r w:rsidR="00D5214F" w:rsidRPr="00D5214F">
        <w:rPr>
          <w:rFonts w:ascii="Arial" w:hAnsi="Arial" w:cs="Arial"/>
        </w:rPr>
        <w:t xml:space="preserve"> </w:t>
      </w:r>
      <w:r w:rsidR="00D5214F" w:rsidRPr="00D5214F">
        <w:rPr>
          <w:rFonts w:ascii="Arial" w:hAnsi="Arial" w:cs="Arial"/>
        </w:rPr>
        <w:t>depósito Judicial em Conta Judicial a ser aberta para tal finalidade, no prazo máximo de 05 (cinco) dias úteis</w:t>
      </w:r>
      <w:r w:rsidR="00D5214F" w:rsidRPr="00D5214F">
        <w:rPr>
          <w:rFonts w:ascii="Arial" w:hAnsi="Arial" w:cs="Arial"/>
        </w:rPr>
        <w:t xml:space="preserve"> </w:t>
      </w:r>
      <w:r w:rsidR="00D5214F" w:rsidRPr="00D5214F">
        <w:rPr>
          <w:rFonts w:ascii="Arial" w:hAnsi="Arial" w:cs="Arial"/>
        </w:rPr>
        <w:t>contados da data da arrematação.</w:t>
      </w:r>
    </w:p>
    <w:p w14:paraId="686D7A5F" w14:textId="60E1D55F" w:rsidR="004D0056" w:rsidRDefault="004D0056" w:rsidP="004D0056">
      <w:pPr>
        <w:autoSpaceDE w:val="0"/>
        <w:autoSpaceDN w:val="0"/>
        <w:adjustRightInd w:val="0"/>
        <w:spacing w:line="276" w:lineRule="auto"/>
        <w:ind w:right="84"/>
        <w:jc w:val="both"/>
        <w:rPr>
          <w:b/>
          <w:szCs w:val="24"/>
        </w:rPr>
      </w:pPr>
    </w:p>
    <w:p w14:paraId="7A8F7585" w14:textId="58CC8A04" w:rsidR="005943B8" w:rsidRPr="005943B8" w:rsidRDefault="005943B8" w:rsidP="005943B8">
      <w:pPr>
        <w:autoSpaceDE w:val="0"/>
        <w:autoSpaceDN w:val="0"/>
        <w:adjustRightInd w:val="0"/>
        <w:spacing w:line="276" w:lineRule="auto"/>
        <w:ind w:right="84"/>
        <w:jc w:val="both"/>
        <w:rPr>
          <w:bCs/>
          <w:szCs w:val="24"/>
        </w:rPr>
      </w:pPr>
      <w:proofErr w:type="gramStart"/>
      <w:r>
        <w:rPr>
          <w:b/>
          <w:szCs w:val="24"/>
        </w:rPr>
        <w:t>g</w:t>
      </w:r>
      <w:r w:rsidRPr="003C4041">
        <w:rPr>
          <w:b/>
          <w:szCs w:val="24"/>
        </w:rPr>
        <w:t xml:space="preserve">) </w:t>
      </w:r>
      <w:r w:rsidRPr="005943B8">
        <w:rPr>
          <w:bCs/>
          <w:szCs w:val="24"/>
        </w:rPr>
        <w:t>Não</w:t>
      </w:r>
      <w:proofErr w:type="gramEnd"/>
      <w:r w:rsidRPr="005943B8">
        <w:rPr>
          <w:bCs/>
          <w:szCs w:val="24"/>
        </w:rPr>
        <w:t xml:space="preserve"> comprovado o depósito do valor da arrematação no prazo estabelecido no edital, o Leiloeiro comunicará o fato ao Juízo, ressalvada a possibilidade de atraso devidamente justificado pelo arrematante, cuja apreciação caberá à autoridade judicial. A convocação do licitante com maior lance subsequente ficará condicionada à prévia decisão judicial que reconheça o inadimplemento e autorize o aproveitamento do lance, não havendo substituição automática do arrematante. O inadimplemento injustificado poderá sujeitar o licitante às penalidades determinadas pelo Juízo, sem prejuízo da comissão do Leiloeiro e de eventual responsabilização civil e criminal, quando cabível.</w:t>
      </w:r>
    </w:p>
    <w:p w14:paraId="1C2F7EDD" w14:textId="77777777" w:rsidR="005943B8" w:rsidRPr="0085685C" w:rsidRDefault="005943B8" w:rsidP="004D0056">
      <w:pPr>
        <w:autoSpaceDE w:val="0"/>
        <w:autoSpaceDN w:val="0"/>
        <w:adjustRightInd w:val="0"/>
        <w:spacing w:line="276" w:lineRule="auto"/>
        <w:ind w:right="84"/>
        <w:jc w:val="both"/>
        <w:rPr>
          <w:b/>
          <w:szCs w:val="24"/>
        </w:rPr>
      </w:pPr>
    </w:p>
    <w:p w14:paraId="2942EB42" w14:textId="766A8232" w:rsidR="00ED3404" w:rsidRPr="003C4041" w:rsidRDefault="006101F7" w:rsidP="000146F3">
      <w:pPr>
        <w:autoSpaceDE w:val="0"/>
        <w:autoSpaceDN w:val="0"/>
        <w:adjustRightInd w:val="0"/>
        <w:spacing w:line="276" w:lineRule="auto"/>
        <w:ind w:right="141"/>
        <w:jc w:val="both"/>
        <w:rPr>
          <w:szCs w:val="24"/>
        </w:rPr>
      </w:pPr>
      <w:r>
        <w:rPr>
          <w:b/>
          <w:szCs w:val="24"/>
        </w:rPr>
        <w:t>h</w:t>
      </w:r>
      <w:r w:rsidR="00ED3404" w:rsidRPr="003C4041">
        <w:rPr>
          <w:b/>
          <w:szCs w:val="24"/>
        </w:rPr>
        <w:t xml:space="preserve">) </w:t>
      </w:r>
      <w:r w:rsidR="00ED3404" w:rsidRPr="003C4041">
        <w:rPr>
          <w:szCs w:val="24"/>
        </w:rPr>
        <w:t>Não serão aceitos precatórios e/ou créditos destas ou de quaisquer outras Massas Falidas para pagamento parcial ou total das arrematações.</w:t>
      </w:r>
    </w:p>
    <w:p w14:paraId="1B368818" w14:textId="77777777" w:rsidR="00A604C6" w:rsidRPr="003C4041" w:rsidRDefault="00A604C6" w:rsidP="000146F3">
      <w:pPr>
        <w:autoSpaceDE w:val="0"/>
        <w:autoSpaceDN w:val="0"/>
        <w:adjustRightInd w:val="0"/>
        <w:spacing w:line="276" w:lineRule="auto"/>
        <w:ind w:right="141"/>
        <w:jc w:val="both"/>
        <w:rPr>
          <w:szCs w:val="24"/>
        </w:rPr>
      </w:pPr>
    </w:p>
    <w:p w14:paraId="7FBB0650" w14:textId="17420FA8" w:rsidR="00C17723" w:rsidRPr="003C4041" w:rsidRDefault="006101F7" w:rsidP="000146F3">
      <w:pPr>
        <w:autoSpaceDE w:val="0"/>
        <w:autoSpaceDN w:val="0"/>
        <w:adjustRightInd w:val="0"/>
        <w:spacing w:line="276" w:lineRule="auto"/>
        <w:ind w:right="141"/>
        <w:jc w:val="both"/>
        <w:rPr>
          <w:szCs w:val="24"/>
        </w:rPr>
      </w:pPr>
      <w:r>
        <w:rPr>
          <w:b/>
          <w:szCs w:val="24"/>
        </w:rPr>
        <w:t>i</w:t>
      </w:r>
      <w:r w:rsidR="00307246" w:rsidRPr="003C4041">
        <w:rPr>
          <w:b/>
          <w:szCs w:val="24"/>
        </w:rPr>
        <w:t xml:space="preserve">) </w:t>
      </w:r>
      <w:r w:rsidR="00C17723" w:rsidRPr="003C4041">
        <w:rPr>
          <w:szCs w:val="24"/>
        </w:rPr>
        <w:t>Os lances ofertados são irrevogáveis e irretratáveis</w:t>
      </w:r>
      <w:r w:rsidR="008A413B" w:rsidRPr="003C4041">
        <w:rPr>
          <w:szCs w:val="24"/>
        </w:rPr>
        <w:t>, sem direito a arrependimento</w:t>
      </w:r>
      <w:r w:rsidR="00C17723" w:rsidRPr="003C4041">
        <w:rPr>
          <w:szCs w:val="24"/>
        </w:rPr>
        <w:t xml:space="preserve">. O Usuário é responsável por todas as ofertas registradas em seu nome, pelo que os lances não podem ser anulados e/ou cancelados </w:t>
      </w:r>
      <w:r w:rsidR="00C17723" w:rsidRPr="003C4041">
        <w:rPr>
          <w:szCs w:val="24"/>
        </w:rPr>
        <w:lastRenderedPageBreak/>
        <w:t>em nenhuma hipótese</w:t>
      </w:r>
      <w:r w:rsidR="00852232" w:rsidRPr="003C4041">
        <w:rPr>
          <w:szCs w:val="24"/>
        </w:rPr>
        <w:t xml:space="preserve"> (</w:t>
      </w:r>
      <w:r w:rsidR="001278B8" w:rsidRPr="003C4041">
        <w:rPr>
          <w:szCs w:val="24"/>
        </w:rPr>
        <w:t>A</w:t>
      </w:r>
      <w:r w:rsidR="00852232" w:rsidRPr="003C4041">
        <w:rPr>
          <w:szCs w:val="24"/>
        </w:rPr>
        <w:t xml:space="preserve">rt. 13 § </w:t>
      </w:r>
      <w:r w:rsidR="006F2444" w:rsidRPr="003C4041">
        <w:rPr>
          <w:szCs w:val="24"/>
        </w:rPr>
        <w:t>Ú</w:t>
      </w:r>
      <w:r w:rsidR="00852232" w:rsidRPr="003C4041">
        <w:rPr>
          <w:szCs w:val="24"/>
        </w:rPr>
        <w:t xml:space="preserve">nico e </w:t>
      </w:r>
      <w:r w:rsidR="001278B8" w:rsidRPr="003C4041">
        <w:rPr>
          <w:szCs w:val="24"/>
        </w:rPr>
        <w:t>A</w:t>
      </w:r>
      <w:r w:rsidR="00852232" w:rsidRPr="003C4041">
        <w:rPr>
          <w:szCs w:val="24"/>
        </w:rPr>
        <w:t>rt. 32, Resolução 236/2016 do</w:t>
      </w:r>
      <w:r w:rsidR="001278B8" w:rsidRPr="003C4041">
        <w:rPr>
          <w:szCs w:val="24"/>
        </w:rPr>
        <w:t xml:space="preserve"> </w:t>
      </w:r>
      <w:r w:rsidR="00852232" w:rsidRPr="003C4041">
        <w:rPr>
          <w:szCs w:val="24"/>
        </w:rPr>
        <w:t>CNJ)</w:t>
      </w:r>
      <w:r w:rsidR="001278B8" w:rsidRPr="003C4041">
        <w:rPr>
          <w:szCs w:val="24"/>
        </w:rPr>
        <w:t>.</w:t>
      </w:r>
    </w:p>
    <w:p w14:paraId="7D236047" w14:textId="4F5868AC" w:rsidR="00C17723" w:rsidRPr="003C4041" w:rsidRDefault="00C17723" w:rsidP="000146F3">
      <w:pPr>
        <w:pStyle w:val="NormalWeb"/>
        <w:shd w:val="clear" w:color="auto" w:fill="FFFFFF"/>
        <w:spacing w:before="0" w:beforeAutospacing="0" w:after="0" w:afterAutospacing="0" w:line="276" w:lineRule="auto"/>
        <w:ind w:right="141"/>
        <w:jc w:val="both"/>
        <w:rPr>
          <w:rFonts w:ascii="Arial" w:hAnsi="Arial" w:cs="Arial"/>
        </w:rPr>
      </w:pPr>
    </w:p>
    <w:p w14:paraId="6D1647B0" w14:textId="534F4EA7" w:rsidR="009963EF" w:rsidRPr="008E738A" w:rsidRDefault="006101F7" w:rsidP="009963EF">
      <w:pPr>
        <w:pStyle w:val="NormalWeb"/>
        <w:shd w:val="clear" w:color="auto" w:fill="FFFFFF"/>
        <w:autoSpaceDE w:val="0"/>
        <w:autoSpaceDN w:val="0"/>
        <w:adjustRightInd w:val="0"/>
        <w:spacing w:before="0" w:beforeAutospacing="0" w:after="0" w:afterAutospacing="0" w:line="276" w:lineRule="auto"/>
        <w:ind w:right="84"/>
        <w:jc w:val="both"/>
        <w:rPr>
          <w:rFonts w:ascii="Arial" w:hAnsi="Arial" w:cs="Arial"/>
        </w:rPr>
      </w:pPr>
      <w:r>
        <w:rPr>
          <w:rFonts w:ascii="Arial" w:hAnsi="Arial" w:cs="Arial"/>
          <w:b/>
        </w:rPr>
        <w:t>j</w:t>
      </w:r>
      <w:r w:rsidR="009963EF" w:rsidRPr="008E738A">
        <w:rPr>
          <w:rFonts w:ascii="Arial" w:hAnsi="Arial" w:cs="Arial"/>
          <w:b/>
        </w:rPr>
        <w:t xml:space="preserve">) </w:t>
      </w:r>
      <w:r w:rsidR="009963EF" w:rsidRPr="008E738A">
        <w:rPr>
          <w:rFonts w:ascii="Arial" w:hAnsi="Arial" w:cs="Arial"/>
        </w:rPr>
        <w:t xml:space="preserve">A comissão do leiloeiro deverá ser paga exclusivamente pelos arrematantes, diretamente ao leiloeiro, </w:t>
      </w:r>
      <w:r w:rsidR="009963EF">
        <w:rPr>
          <w:rFonts w:ascii="Arial" w:hAnsi="Arial" w:cs="Arial"/>
        </w:rPr>
        <w:t>calculada</w:t>
      </w:r>
      <w:r w:rsidR="009963EF" w:rsidRPr="008E738A">
        <w:rPr>
          <w:rFonts w:ascii="Arial" w:hAnsi="Arial" w:cs="Arial"/>
        </w:rPr>
        <w:t xml:space="preserve"> sobre o valor da arrematação, da seguinte maneira:</w:t>
      </w:r>
    </w:p>
    <w:p w14:paraId="0AC90A53" w14:textId="77777777" w:rsidR="009963EF" w:rsidRPr="008E738A" w:rsidRDefault="009963EF" w:rsidP="009963EF">
      <w:pPr>
        <w:pStyle w:val="NormalWeb"/>
        <w:spacing w:before="0" w:beforeAutospacing="0" w:after="0" w:afterAutospacing="0" w:line="276" w:lineRule="auto"/>
        <w:jc w:val="both"/>
        <w:rPr>
          <w:rFonts w:ascii="Arial" w:hAnsi="Arial" w:cs="Arial"/>
        </w:rPr>
      </w:pPr>
      <w:r w:rsidRPr="008E738A">
        <w:rPr>
          <w:rFonts w:ascii="Arial" w:hAnsi="Arial" w:cs="Arial"/>
        </w:rPr>
        <w:t>1ª Praça - 8% (oito por cento);</w:t>
      </w:r>
    </w:p>
    <w:p w14:paraId="5D9DCE78" w14:textId="77777777" w:rsidR="009963EF" w:rsidRPr="008E738A" w:rsidRDefault="009963EF" w:rsidP="009963EF">
      <w:pPr>
        <w:pStyle w:val="NormalWeb"/>
        <w:spacing w:before="0" w:beforeAutospacing="0" w:after="0" w:afterAutospacing="0" w:line="276" w:lineRule="auto"/>
        <w:jc w:val="both"/>
        <w:rPr>
          <w:rFonts w:ascii="Arial" w:hAnsi="Arial" w:cs="Arial"/>
        </w:rPr>
      </w:pPr>
      <w:r w:rsidRPr="008E738A">
        <w:rPr>
          <w:rFonts w:ascii="Arial" w:hAnsi="Arial" w:cs="Arial"/>
        </w:rPr>
        <w:t>2ª Praça - 7% (sete por cento);</w:t>
      </w:r>
    </w:p>
    <w:p w14:paraId="0A06B3E7" w14:textId="77777777" w:rsidR="009963EF" w:rsidRPr="008E738A" w:rsidRDefault="009963EF" w:rsidP="009963EF">
      <w:pPr>
        <w:pStyle w:val="NormalWeb"/>
        <w:spacing w:before="0" w:beforeAutospacing="0" w:after="0" w:afterAutospacing="0" w:line="276" w:lineRule="auto"/>
        <w:jc w:val="both"/>
        <w:rPr>
          <w:rFonts w:ascii="Arial" w:hAnsi="Arial" w:cs="Arial"/>
        </w:rPr>
      </w:pPr>
      <w:r w:rsidRPr="008E738A">
        <w:rPr>
          <w:rFonts w:ascii="Arial" w:hAnsi="Arial" w:cs="Arial"/>
        </w:rPr>
        <w:t>3ª Praça - 6% (seis por cento).</w:t>
      </w:r>
    </w:p>
    <w:p w14:paraId="07170DA9" w14:textId="028F2CD0" w:rsidR="006219AA" w:rsidRPr="003C4041" w:rsidRDefault="006219AA" w:rsidP="000146F3">
      <w:pPr>
        <w:pStyle w:val="NormalWeb"/>
        <w:shd w:val="clear" w:color="auto" w:fill="FFFFFF"/>
        <w:spacing w:before="0" w:beforeAutospacing="0" w:after="0" w:afterAutospacing="0" w:line="276" w:lineRule="auto"/>
        <w:ind w:right="141"/>
        <w:jc w:val="both"/>
        <w:rPr>
          <w:rFonts w:ascii="Arial" w:hAnsi="Arial" w:cs="Arial"/>
        </w:rPr>
      </w:pPr>
    </w:p>
    <w:p w14:paraId="2C077DE0" w14:textId="3F47A789" w:rsidR="004E4639" w:rsidRPr="003C4041" w:rsidRDefault="006101F7" w:rsidP="000146F3">
      <w:pPr>
        <w:pStyle w:val="NormalWeb"/>
        <w:shd w:val="clear" w:color="auto" w:fill="FFFFFF"/>
        <w:spacing w:before="0" w:beforeAutospacing="0" w:after="0" w:afterAutospacing="0" w:line="276" w:lineRule="auto"/>
        <w:ind w:right="141"/>
        <w:jc w:val="both"/>
        <w:rPr>
          <w:rFonts w:ascii="Arial" w:hAnsi="Arial" w:cs="Arial"/>
        </w:rPr>
      </w:pPr>
      <w:r>
        <w:rPr>
          <w:rFonts w:ascii="Arial" w:hAnsi="Arial" w:cs="Arial"/>
          <w:b/>
        </w:rPr>
        <w:t>k</w:t>
      </w:r>
      <w:r w:rsidR="004E4639" w:rsidRPr="003C4041">
        <w:rPr>
          <w:rFonts w:ascii="Arial" w:hAnsi="Arial" w:cs="Arial"/>
          <w:b/>
        </w:rPr>
        <w:t xml:space="preserve">) </w:t>
      </w:r>
      <w:r w:rsidR="004E4639" w:rsidRPr="003C4041">
        <w:rPr>
          <w:rFonts w:ascii="Arial" w:hAnsi="Arial" w:cs="Arial"/>
        </w:rPr>
        <w:t xml:space="preserve">A venda será </w:t>
      </w:r>
      <w:r w:rsidR="004E4639" w:rsidRPr="003C4041">
        <w:rPr>
          <w:rFonts w:ascii="Arial" w:hAnsi="Arial" w:cs="Arial"/>
          <w:i/>
          <w:iCs/>
        </w:rPr>
        <w:t>“</w:t>
      </w:r>
      <w:r w:rsidR="004E4639" w:rsidRPr="003C4041">
        <w:rPr>
          <w:rFonts w:ascii="Arial" w:hAnsi="Arial" w:cs="Arial"/>
        </w:rPr>
        <w:t>ad corpus</w:t>
      </w:r>
      <w:r w:rsidR="004E4639" w:rsidRPr="003C4041">
        <w:rPr>
          <w:rFonts w:ascii="Arial" w:hAnsi="Arial" w:cs="Arial"/>
          <w:i/>
          <w:iCs/>
        </w:rPr>
        <w:t>”,</w:t>
      </w:r>
      <w:r w:rsidR="004E4639" w:rsidRPr="003C4041">
        <w:rPr>
          <w:rFonts w:ascii="Arial" w:hAnsi="Arial" w:cs="Arial"/>
        </w:rPr>
        <w:t xml:space="preserve"> acrescidas das eventuais benfeitorias e construções. Nenhuma diferença porventura evidenciada nas dimensões/descrições do</w:t>
      </w:r>
      <w:r w:rsidR="005F26DF" w:rsidRPr="003C4041">
        <w:rPr>
          <w:rFonts w:ascii="Arial" w:hAnsi="Arial" w:cs="Arial"/>
        </w:rPr>
        <w:t xml:space="preserve">s </w:t>
      </w:r>
      <w:r w:rsidR="004E4639" w:rsidRPr="003C4041">
        <w:rPr>
          <w:rFonts w:ascii="Arial" w:hAnsi="Arial" w:cs="Arial"/>
        </w:rPr>
        <w:t>imóve</w:t>
      </w:r>
      <w:r w:rsidR="005F26DF" w:rsidRPr="003C4041">
        <w:rPr>
          <w:rFonts w:ascii="Arial" w:hAnsi="Arial" w:cs="Arial"/>
        </w:rPr>
        <w:t>is</w:t>
      </w:r>
      <w:r w:rsidR="004E4639" w:rsidRPr="003C4041">
        <w:rPr>
          <w:rFonts w:ascii="Arial" w:hAnsi="Arial" w:cs="Arial"/>
        </w:rPr>
        <w:t xml:space="preserve"> pode ser invocada, a qualquer tempo, como motivo para compensações ou modificações no preço ou nas condições de pagamento, ficando a sua regularização a cargo do arrematante. </w:t>
      </w:r>
    </w:p>
    <w:p w14:paraId="1A57016A" w14:textId="77777777" w:rsidR="006101F7" w:rsidRDefault="006101F7" w:rsidP="000146F3">
      <w:pPr>
        <w:pStyle w:val="NormalWeb"/>
        <w:shd w:val="clear" w:color="auto" w:fill="FFFFFF"/>
        <w:spacing w:before="0" w:beforeAutospacing="0" w:after="0" w:afterAutospacing="0" w:line="276" w:lineRule="auto"/>
        <w:ind w:right="141"/>
        <w:jc w:val="both"/>
        <w:rPr>
          <w:rFonts w:ascii="Arial" w:hAnsi="Arial" w:cs="Arial"/>
          <w:b/>
        </w:rPr>
      </w:pPr>
    </w:p>
    <w:p w14:paraId="3704816F" w14:textId="5D29AEEC" w:rsidR="004E4639" w:rsidRPr="003C4041" w:rsidRDefault="006101F7" w:rsidP="000146F3">
      <w:pPr>
        <w:pStyle w:val="NormalWeb"/>
        <w:shd w:val="clear" w:color="auto" w:fill="FFFFFF"/>
        <w:spacing w:before="0" w:beforeAutospacing="0" w:after="0" w:afterAutospacing="0" w:line="276" w:lineRule="auto"/>
        <w:ind w:right="141"/>
        <w:jc w:val="both"/>
        <w:rPr>
          <w:rFonts w:ascii="Arial" w:hAnsi="Arial" w:cs="Arial"/>
        </w:rPr>
      </w:pPr>
      <w:r>
        <w:rPr>
          <w:rFonts w:ascii="Arial" w:hAnsi="Arial" w:cs="Arial"/>
          <w:b/>
        </w:rPr>
        <w:t>l</w:t>
      </w:r>
      <w:r w:rsidR="004E4639" w:rsidRPr="003C4041">
        <w:rPr>
          <w:rFonts w:ascii="Arial" w:hAnsi="Arial" w:cs="Arial"/>
          <w:b/>
        </w:rPr>
        <w:t xml:space="preserve">) </w:t>
      </w:r>
      <w:r w:rsidR="004E4639" w:rsidRPr="003C4041">
        <w:rPr>
          <w:rFonts w:ascii="Arial" w:hAnsi="Arial" w:cs="Arial"/>
        </w:rPr>
        <w:t>O</w:t>
      </w:r>
      <w:r w:rsidR="005F26DF" w:rsidRPr="003C4041">
        <w:rPr>
          <w:rFonts w:ascii="Arial" w:hAnsi="Arial" w:cs="Arial"/>
        </w:rPr>
        <w:t>s</w:t>
      </w:r>
      <w:r w:rsidR="004E4639" w:rsidRPr="003C4041">
        <w:rPr>
          <w:rFonts w:ascii="Arial" w:hAnsi="Arial" w:cs="Arial"/>
        </w:rPr>
        <w:t xml:space="preserve"> be</w:t>
      </w:r>
      <w:r w:rsidR="005F26DF" w:rsidRPr="003C4041">
        <w:rPr>
          <w:rFonts w:ascii="Arial" w:hAnsi="Arial" w:cs="Arial"/>
        </w:rPr>
        <w:t>ns</w:t>
      </w:r>
      <w:r w:rsidR="004E4639" w:rsidRPr="003C4041">
        <w:rPr>
          <w:rFonts w:ascii="Arial" w:hAnsi="Arial" w:cs="Arial"/>
        </w:rPr>
        <w:t xml:space="preserve"> </w:t>
      </w:r>
      <w:r w:rsidR="005F26DF" w:rsidRPr="003C4041">
        <w:rPr>
          <w:rFonts w:ascii="Arial" w:hAnsi="Arial" w:cs="Arial"/>
        </w:rPr>
        <w:t>são</w:t>
      </w:r>
      <w:r w:rsidR="004E4639" w:rsidRPr="003C4041">
        <w:rPr>
          <w:rFonts w:ascii="Arial" w:hAnsi="Arial" w:cs="Arial"/>
        </w:rPr>
        <w:t xml:space="preserve"> vendido</w:t>
      </w:r>
      <w:r w:rsidR="005F26DF" w:rsidRPr="003C4041">
        <w:rPr>
          <w:rFonts w:ascii="Arial" w:hAnsi="Arial" w:cs="Arial"/>
        </w:rPr>
        <w:t>s</w:t>
      </w:r>
      <w:r w:rsidR="004E4639" w:rsidRPr="003C4041">
        <w:rPr>
          <w:rFonts w:ascii="Arial" w:hAnsi="Arial" w:cs="Arial"/>
        </w:rPr>
        <w:t xml:space="preserve"> no estado de conservação em que se encontram, ficando a cargo e ônus do arrematante a averbação de áreas e/ou regularização documental da propriedade, se houver necessidade, não cabendo à Justiça Estadual </w:t>
      </w:r>
      <w:r w:rsidR="003047C7" w:rsidRPr="003C4041">
        <w:rPr>
          <w:rFonts w:ascii="Arial" w:hAnsi="Arial" w:cs="Arial"/>
        </w:rPr>
        <w:t xml:space="preserve">e/ou Leiloeiro </w:t>
      </w:r>
      <w:r w:rsidR="004E4639" w:rsidRPr="003C4041">
        <w:rPr>
          <w:rFonts w:ascii="Arial" w:hAnsi="Arial" w:cs="Arial"/>
        </w:rPr>
        <w:t>quaisquer responsabilidades quanto a consertos e reparos do</w:t>
      </w:r>
      <w:r w:rsidR="003047C7" w:rsidRPr="003C4041">
        <w:rPr>
          <w:rFonts w:ascii="Arial" w:hAnsi="Arial" w:cs="Arial"/>
        </w:rPr>
        <w:t>s</w:t>
      </w:r>
      <w:r w:rsidR="004E4639" w:rsidRPr="003C4041">
        <w:rPr>
          <w:rFonts w:ascii="Arial" w:hAnsi="Arial" w:cs="Arial"/>
        </w:rPr>
        <w:t xml:space="preserve"> be</w:t>
      </w:r>
      <w:r w:rsidR="003047C7" w:rsidRPr="003C4041">
        <w:rPr>
          <w:rFonts w:ascii="Arial" w:hAnsi="Arial" w:cs="Arial"/>
        </w:rPr>
        <w:t>ns</w:t>
      </w:r>
      <w:r w:rsidR="004E4639" w:rsidRPr="003C4041">
        <w:rPr>
          <w:rFonts w:ascii="Arial" w:hAnsi="Arial" w:cs="Arial"/>
        </w:rPr>
        <w:t xml:space="preserve"> arrematado</w:t>
      </w:r>
      <w:r w:rsidR="003047C7" w:rsidRPr="003C4041">
        <w:rPr>
          <w:rFonts w:ascii="Arial" w:hAnsi="Arial" w:cs="Arial"/>
        </w:rPr>
        <w:t>s</w:t>
      </w:r>
      <w:r w:rsidR="004E4639" w:rsidRPr="003C4041">
        <w:rPr>
          <w:rFonts w:ascii="Arial" w:hAnsi="Arial" w:cs="Arial"/>
        </w:rPr>
        <w:t xml:space="preserve">. </w:t>
      </w:r>
    </w:p>
    <w:p w14:paraId="4E4AA728" w14:textId="77777777" w:rsidR="002D5A23" w:rsidRPr="003C4041" w:rsidRDefault="002D5A23" w:rsidP="000146F3">
      <w:pPr>
        <w:pStyle w:val="NormalWeb"/>
        <w:shd w:val="clear" w:color="auto" w:fill="FFFFFF"/>
        <w:spacing w:before="0" w:beforeAutospacing="0" w:after="0" w:afterAutospacing="0" w:line="276" w:lineRule="auto"/>
        <w:ind w:right="141"/>
        <w:jc w:val="both"/>
        <w:rPr>
          <w:rFonts w:ascii="Arial" w:hAnsi="Arial" w:cs="Arial"/>
        </w:rPr>
      </w:pPr>
    </w:p>
    <w:p w14:paraId="1A0E70E6" w14:textId="28B0409A" w:rsidR="004E4639" w:rsidRPr="003C4041" w:rsidRDefault="00243F96" w:rsidP="000146F3">
      <w:pPr>
        <w:autoSpaceDE w:val="0"/>
        <w:autoSpaceDN w:val="0"/>
        <w:adjustRightInd w:val="0"/>
        <w:spacing w:line="276" w:lineRule="auto"/>
        <w:ind w:right="141"/>
        <w:jc w:val="both"/>
        <w:rPr>
          <w:szCs w:val="24"/>
        </w:rPr>
      </w:pPr>
      <w:r>
        <w:rPr>
          <w:b/>
          <w:szCs w:val="24"/>
        </w:rPr>
        <w:t>m</w:t>
      </w:r>
      <w:r w:rsidR="004E4639" w:rsidRPr="003C4041">
        <w:rPr>
          <w:b/>
          <w:szCs w:val="24"/>
        </w:rPr>
        <w:t>)</w:t>
      </w:r>
      <w:r w:rsidR="004E4639" w:rsidRPr="003C4041">
        <w:rPr>
          <w:szCs w:val="24"/>
        </w:rPr>
        <w:t xml:space="preserve"> Conforme o disposto no Artigo 141 da </w:t>
      </w:r>
      <w:r w:rsidR="008D319E" w:rsidRPr="003C4041">
        <w:rPr>
          <w:szCs w:val="24"/>
        </w:rPr>
        <w:t>L</w:t>
      </w:r>
      <w:r w:rsidR="004E4639" w:rsidRPr="003C4041">
        <w:rPr>
          <w:szCs w:val="24"/>
        </w:rPr>
        <w:t>ei 11.101/05 e no Artigo 130 do CTN, o arrematante receber</w:t>
      </w:r>
      <w:r w:rsidR="00E57E54" w:rsidRPr="003C4041">
        <w:rPr>
          <w:szCs w:val="24"/>
        </w:rPr>
        <w:t>á</w:t>
      </w:r>
      <w:r w:rsidR="004E4639" w:rsidRPr="003C4041">
        <w:rPr>
          <w:szCs w:val="24"/>
        </w:rPr>
        <w:t xml:space="preserve"> o</w:t>
      </w:r>
      <w:r w:rsidR="00D06ECF" w:rsidRPr="003C4041">
        <w:rPr>
          <w:szCs w:val="24"/>
        </w:rPr>
        <w:t>s</w:t>
      </w:r>
      <w:r w:rsidR="004E4639" w:rsidRPr="003C4041">
        <w:rPr>
          <w:szCs w:val="24"/>
        </w:rPr>
        <w:t xml:space="preserve"> be</w:t>
      </w:r>
      <w:r w:rsidR="00D06ECF" w:rsidRPr="003C4041">
        <w:rPr>
          <w:szCs w:val="24"/>
        </w:rPr>
        <w:t>ns</w:t>
      </w:r>
      <w:r w:rsidR="004E4639" w:rsidRPr="003C4041">
        <w:rPr>
          <w:szCs w:val="24"/>
        </w:rPr>
        <w:t xml:space="preserve"> livre</w:t>
      </w:r>
      <w:r w:rsidR="00D06ECF" w:rsidRPr="003C4041">
        <w:rPr>
          <w:szCs w:val="24"/>
        </w:rPr>
        <w:t>s</w:t>
      </w:r>
      <w:r w:rsidR="004E4639" w:rsidRPr="003C4041">
        <w:rPr>
          <w:szCs w:val="24"/>
        </w:rPr>
        <w:t xml:space="preserve"> e desimpedido</w:t>
      </w:r>
      <w:r w:rsidR="00D06ECF" w:rsidRPr="003C4041">
        <w:rPr>
          <w:szCs w:val="24"/>
        </w:rPr>
        <w:t>s</w:t>
      </w:r>
      <w:r w:rsidR="004E4639" w:rsidRPr="003C4041">
        <w:rPr>
          <w:szCs w:val="24"/>
        </w:rPr>
        <w:t xml:space="preserve"> de eventuais ônus</w:t>
      </w:r>
      <w:r w:rsidR="00E3111D" w:rsidRPr="003C4041">
        <w:rPr>
          <w:szCs w:val="24"/>
        </w:rPr>
        <w:t xml:space="preserve"> até</w:t>
      </w:r>
      <w:r w:rsidR="008A6D84" w:rsidRPr="003C4041">
        <w:rPr>
          <w:szCs w:val="24"/>
        </w:rPr>
        <w:t xml:space="preserve"> a data do Leilão</w:t>
      </w:r>
      <w:r w:rsidR="004E4639" w:rsidRPr="003C4041">
        <w:rPr>
          <w:szCs w:val="24"/>
        </w:rPr>
        <w:t>. Observando que os valores incidentes para transferência</w:t>
      </w:r>
      <w:r w:rsidR="008D319E" w:rsidRPr="003C4041">
        <w:rPr>
          <w:szCs w:val="24"/>
        </w:rPr>
        <w:t xml:space="preserve"> do</w:t>
      </w:r>
      <w:r w:rsidR="00D06ECF" w:rsidRPr="003C4041">
        <w:rPr>
          <w:szCs w:val="24"/>
        </w:rPr>
        <w:t>s</w:t>
      </w:r>
      <w:r w:rsidR="008D319E" w:rsidRPr="003C4041">
        <w:rPr>
          <w:szCs w:val="24"/>
        </w:rPr>
        <w:t xml:space="preserve"> be</w:t>
      </w:r>
      <w:r w:rsidR="00D06ECF" w:rsidRPr="003C4041">
        <w:rPr>
          <w:szCs w:val="24"/>
        </w:rPr>
        <w:t>ns</w:t>
      </w:r>
      <w:r w:rsidR="004E4639" w:rsidRPr="003C4041">
        <w:rPr>
          <w:szCs w:val="24"/>
        </w:rPr>
        <w:t xml:space="preserve"> ficam a cargo do arrematante</w:t>
      </w:r>
      <w:r w:rsidR="00045655" w:rsidRPr="003C4041">
        <w:rPr>
          <w:szCs w:val="24"/>
        </w:rPr>
        <w:t xml:space="preserve"> (</w:t>
      </w:r>
      <w:r w:rsidR="00045655" w:rsidRPr="003C4041">
        <w:rPr>
          <w:w w:val="105"/>
          <w:szCs w:val="24"/>
        </w:rPr>
        <w:t>Imposto</w:t>
      </w:r>
      <w:r w:rsidR="00045655" w:rsidRPr="003C4041">
        <w:rPr>
          <w:spacing w:val="29"/>
          <w:w w:val="105"/>
          <w:szCs w:val="24"/>
        </w:rPr>
        <w:t xml:space="preserve"> </w:t>
      </w:r>
      <w:r w:rsidR="00045655" w:rsidRPr="003C4041">
        <w:rPr>
          <w:w w:val="105"/>
          <w:szCs w:val="24"/>
        </w:rPr>
        <w:t>de</w:t>
      </w:r>
      <w:r w:rsidR="00045655" w:rsidRPr="003C4041">
        <w:rPr>
          <w:spacing w:val="29"/>
          <w:w w:val="105"/>
          <w:szCs w:val="24"/>
        </w:rPr>
        <w:t xml:space="preserve"> </w:t>
      </w:r>
      <w:r w:rsidR="00045655" w:rsidRPr="003C4041">
        <w:rPr>
          <w:w w:val="105"/>
          <w:szCs w:val="24"/>
        </w:rPr>
        <w:t>Transmissão</w:t>
      </w:r>
      <w:r w:rsidR="00045655" w:rsidRPr="003C4041">
        <w:rPr>
          <w:spacing w:val="30"/>
          <w:w w:val="105"/>
          <w:szCs w:val="24"/>
        </w:rPr>
        <w:t xml:space="preserve"> </w:t>
      </w:r>
      <w:r w:rsidR="00045655" w:rsidRPr="003C4041">
        <w:rPr>
          <w:w w:val="105"/>
          <w:szCs w:val="24"/>
        </w:rPr>
        <w:t>de</w:t>
      </w:r>
      <w:r w:rsidR="00045655" w:rsidRPr="003C4041">
        <w:rPr>
          <w:spacing w:val="29"/>
          <w:w w:val="105"/>
          <w:szCs w:val="24"/>
        </w:rPr>
        <w:t xml:space="preserve"> </w:t>
      </w:r>
      <w:r w:rsidR="00045655" w:rsidRPr="003C4041">
        <w:rPr>
          <w:w w:val="105"/>
          <w:szCs w:val="24"/>
        </w:rPr>
        <w:t>Bens</w:t>
      </w:r>
      <w:r w:rsidR="00045655" w:rsidRPr="003C4041">
        <w:rPr>
          <w:spacing w:val="29"/>
          <w:w w:val="105"/>
          <w:szCs w:val="24"/>
        </w:rPr>
        <w:t xml:space="preserve"> </w:t>
      </w:r>
      <w:r w:rsidR="00045655" w:rsidRPr="003C4041">
        <w:rPr>
          <w:w w:val="105"/>
          <w:szCs w:val="24"/>
        </w:rPr>
        <w:t>Imóveis</w:t>
      </w:r>
      <w:r w:rsidR="00045655" w:rsidRPr="003C4041">
        <w:rPr>
          <w:spacing w:val="30"/>
          <w:w w:val="105"/>
          <w:szCs w:val="24"/>
        </w:rPr>
        <w:t xml:space="preserve"> </w:t>
      </w:r>
      <w:r w:rsidR="00045655" w:rsidRPr="003C4041">
        <w:rPr>
          <w:w w:val="105"/>
          <w:szCs w:val="24"/>
        </w:rPr>
        <w:t>-</w:t>
      </w:r>
      <w:r w:rsidR="00045655" w:rsidRPr="003C4041">
        <w:rPr>
          <w:spacing w:val="29"/>
          <w:w w:val="105"/>
          <w:szCs w:val="24"/>
        </w:rPr>
        <w:t xml:space="preserve"> </w:t>
      </w:r>
      <w:r w:rsidR="00045655" w:rsidRPr="003C4041">
        <w:rPr>
          <w:w w:val="105"/>
          <w:szCs w:val="24"/>
        </w:rPr>
        <w:t>ITBI</w:t>
      </w:r>
      <w:r w:rsidR="00045655" w:rsidRPr="003C4041">
        <w:rPr>
          <w:szCs w:val="24"/>
        </w:rPr>
        <w:t>, laudêmio, taxa de foro, taxa de ocupação, taxas</w:t>
      </w:r>
      <w:r w:rsidR="007B454A" w:rsidRPr="003C4041">
        <w:rPr>
          <w:szCs w:val="24"/>
        </w:rPr>
        <w:t xml:space="preserve"> municipais, </w:t>
      </w:r>
      <w:r w:rsidR="00045655" w:rsidRPr="003C4041">
        <w:rPr>
          <w:szCs w:val="24"/>
        </w:rPr>
        <w:t>emolumentos</w:t>
      </w:r>
      <w:r w:rsidR="00346BA0" w:rsidRPr="003C4041">
        <w:rPr>
          <w:szCs w:val="24"/>
        </w:rPr>
        <w:t xml:space="preserve"> cartorários</w:t>
      </w:r>
      <w:r w:rsidR="001B15F6" w:rsidRPr="003C4041">
        <w:rPr>
          <w:szCs w:val="24"/>
        </w:rPr>
        <w:t xml:space="preserve"> e outros</w:t>
      </w:r>
      <w:r w:rsidR="000044CD" w:rsidRPr="003C4041">
        <w:rPr>
          <w:szCs w:val="24"/>
        </w:rPr>
        <w:t xml:space="preserve"> custos</w:t>
      </w:r>
      <w:r w:rsidR="00045655" w:rsidRPr="003C4041">
        <w:rPr>
          <w:szCs w:val="24"/>
        </w:rPr>
        <w:t>).</w:t>
      </w:r>
    </w:p>
    <w:p w14:paraId="7640AD8B" w14:textId="77777777" w:rsidR="0062668A" w:rsidRPr="003C4041" w:rsidRDefault="0062668A" w:rsidP="000146F3">
      <w:pPr>
        <w:pStyle w:val="NormalWeb"/>
        <w:shd w:val="clear" w:color="auto" w:fill="FFFFFF"/>
        <w:spacing w:before="0" w:beforeAutospacing="0" w:after="0" w:afterAutospacing="0" w:line="276" w:lineRule="auto"/>
        <w:ind w:right="141"/>
        <w:jc w:val="both"/>
        <w:rPr>
          <w:rFonts w:ascii="Arial" w:hAnsi="Arial" w:cs="Arial"/>
          <w:b/>
        </w:rPr>
      </w:pPr>
    </w:p>
    <w:p w14:paraId="167475BD" w14:textId="19E67949" w:rsidR="0050500C" w:rsidRPr="003C4041" w:rsidRDefault="00243F96" w:rsidP="000146F3">
      <w:pPr>
        <w:pStyle w:val="NormalWeb"/>
        <w:shd w:val="clear" w:color="auto" w:fill="FFFFFF"/>
        <w:spacing w:before="0" w:beforeAutospacing="0" w:after="0" w:afterAutospacing="0" w:line="276" w:lineRule="auto"/>
        <w:ind w:right="141"/>
        <w:jc w:val="both"/>
        <w:rPr>
          <w:rFonts w:ascii="Arial" w:hAnsi="Arial" w:cs="Arial"/>
          <w:color w:val="FF0000"/>
        </w:rPr>
      </w:pPr>
      <w:r>
        <w:rPr>
          <w:rFonts w:ascii="Arial" w:hAnsi="Arial" w:cs="Arial"/>
          <w:b/>
        </w:rPr>
        <w:t>n</w:t>
      </w:r>
      <w:r w:rsidR="002B6BD2" w:rsidRPr="003C4041">
        <w:rPr>
          <w:rFonts w:ascii="Arial" w:hAnsi="Arial" w:cs="Arial"/>
          <w:b/>
        </w:rPr>
        <w:t xml:space="preserve">) </w:t>
      </w:r>
      <w:r w:rsidR="004A6F97" w:rsidRPr="003C4041">
        <w:rPr>
          <w:rFonts w:ascii="Arial" w:hAnsi="Arial" w:cs="Arial"/>
        </w:rPr>
        <w:t xml:space="preserve">Quaisquer esclarecimentos poderão ser solicitados diretamente com o Leiloeiro Público Oficial Mauro Colodete, </w:t>
      </w:r>
      <w:r w:rsidR="00DD4E13" w:rsidRPr="003C4041">
        <w:rPr>
          <w:rFonts w:ascii="Arial" w:hAnsi="Arial" w:cs="Arial"/>
        </w:rPr>
        <w:t xml:space="preserve">pelos </w:t>
      </w:r>
      <w:r w:rsidR="004A6F97" w:rsidRPr="003C4041">
        <w:rPr>
          <w:rFonts w:ascii="Arial" w:hAnsi="Arial" w:cs="Arial"/>
        </w:rPr>
        <w:t>telefones</w:t>
      </w:r>
      <w:r w:rsidR="007827CB" w:rsidRPr="003C4041">
        <w:rPr>
          <w:rFonts w:ascii="Arial" w:hAnsi="Arial" w:cs="Arial"/>
        </w:rPr>
        <w:t xml:space="preserve"> </w:t>
      </w:r>
      <w:r w:rsidR="003F698F" w:rsidRPr="003C4041">
        <w:rPr>
          <w:rFonts w:ascii="Arial" w:hAnsi="Arial" w:cs="Arial"/>
        </w:rPr>
        <w:t>(27) 99955-5000 e (27) 999</w:t>
      </w:r>
      <w:r w:rsidR="00606BD7" w:rsidRPr="003C4041">
        <w:rPr>
          <w:rFonts w:ascii="Arial" w:hAnsi="Arial" w:cs="Arial"/>
        </w:rPr>
        <w:t>55</w:t>
      </w:r>
      <w:r w:rsidR="003F698F" w:rsidRPr="003C4041">
        <w:rPr>
          <w:rFonts w:ascii="Arial" w:hAnsi="Arial" w:cs="Arial"/>
        </w:rPr>
        <w:t>-</w:t>
      </w:r>
      <w:r w:rsidR="00606BD7" w:rsidRPr="003C4041">
        <w:rPr>
          <w:rFonts w:ascii="Arial" w:hAnsi="Arial" w:cs="Arial"/>
        </w:rPr>
        <w:t>6685</w:t>
      </w:r>
      <w:r w:rsidR="004A6F97" w:rsidRPr="003C4041">
        <w:rPr>
          <w:rFonts w:ascii="Arial" w:hAnsi="Arial" w:cs="Arial"/>
        </w:rPr>
        <w:t>, e-mail sac@colodeteleiloes.com.br</w:t>
      </w:r>
      <w:r w:rsidR="00AC48A7" w:rsidRPr="003C4041">
        <w:rPr>
          <w:rFonts w:ascii="Arial" w:hAnsi="Arial" w:cs="Arial"/>
        </w:rPr>
        <w:t>.</w:t>
      </w:r>
      <w:r w:rsidR="0050500C" w:rsidRPr="003C4041">
        <w:rPr>
          <w:rFonts w:ascii="Arial" w:hAnsi="Arial" w:cs="Arial"/>
          <w:color w:val="FF0000"/>
        </w:rPr>
        <w:t xml:space="preserve"> </w:t>
      </w:r>
    </w:p>
    <w:p w14:paraId="0CD5869D" w14:textId="77777777" w:rsidR="002B6BD2" w:rsidRPr="003C4041" w:rsidRDefault="002B6BD2" w:rsidP="000146F3">
      <w:pPr>
        <w:widowControl w:val="0"/>
        <w:suppressAutoHyphens/>
        <w:spacing w:line="276" w:lineRule="auto"/>
        <w:ind w:right="141"/>
        <w:jc w:val="both"/>
        <w:rPr>
          <w:szCs w:val="24"/>
        </w:rPr>
      </w:pPr>
    </w:p>
    <w:p w14:paraId="7699FC4A" w14:textId="3C41DDE9" w:rsidR="005769C7" w:rsidRPr="003C4041" w:rsidRDefault="00243F96" w:rsidP="000146F3">
      <w:pPr>
        <w:widowControl w:val="0"/>
        <w:suppressAutoHyphens/>
        <w:spacing w:line="276" w:lineRule="auto"/>
        <w:ind w:right="141"/>
        <w:jc w:val="both"/>
        <w:rPr>
          <w:szCs w:val="24"/>
        </w:rPr>
      </w:pPr>
      <w:r>
        <w:rPr>
          <w:b/>
          <w:szCs w:val="24"/>
        </w:rPr>
        <w:t>o</w:t>
      </w:r>
      <w:r w:rsidR="005769C7" w:rsidRPr="003C4041">
        <w:rPr>
          <w:b/>
          <w:szCs w:val="24"/>
        </w:rPr>
        <w:t xml:space="preserve">) </w:t>
      </w:r>
      <w:r w:rsidR="005769C7" w:rsidRPr="003C4041">
        <w:rPr>
          <w:szCs w:val="24"/>
        </w:rPr>
        <w:t>Ficam através deste Edital intimados todos aque</w:t>
      </w:r>
      <w:r w:rsidR="00934689" w:rsidRPr="003C4041">
        <w:rPr>
          <w:szCs w:val="24"/>
        </w:rPr>
        <w:t xml:space="preserve">les constantes do Art. 889 do </w:t>
      </w:r>
      <w:r w:rsidR="005769C7" w:rsidRPr="003C4041">
        <w:rPr>
          <w:szCs w:val="24"/>
        </w:rPr>
        <w:t>CPC, que</w:t>
      </w:r>
      <w:r w:rsidR="00D25CCE" w:rsidRPr="003C4041">
        <w:rPr>
          <w:szCs w:val="24"/>
        </w:rPr>
        <w:t>r s</w:t>
      </w:r>
      <w:r w:rsidR="005769C7" w:rsidRPr="003C4041">
        <w:rPr>
          <w:szCs w:val="24"/>
        </w:rPr>
        <w:t xml:space="preserve">ejam ou não parte no processo, e que não tenham sido intimados por outro meio idôneo, acerca do processo de Falência e dos </w:t>
      </w:r>
      <w:r w:rsidR="00CB43F3" w:rsidRPr="003C4041">
        <w:rPr>
          <w:szCs w:val="24"/>
        </w:rPr>
        <w:t>L</w:t>
      </w:r>
      <w:r w:rsidR="005769C7" w:rsidRPr="003C4041">
        <w:rPr>
          <w:szCs w:val="24"/>
        </w:rPr>
        <w:t>eilões designados.</w:t>
      </w:r>
    </w:p>
    <w:p w14:paraId="2CB009FD" w14:textId="77777777" w:rsidR="00AF0CF7" w:rsidRPr="003C4041" w:rsidRDefault="00AF0CF7" w:rsidP="000146F3">
      <w:pPr>
        <w:spacing w:line="276" w:lineRule="auto"/>
        <w:ind w:right="141"/>
        <w:jc w:val="center"/>
        <w:rPr>
          <w:b/>
          <w:szCs w:val="24"/>
        </w:rPr>
      </w:pPr>
    </w:p>
    <w:p w14:paraId="3844B5FB" w14:textId="2455BBD4" w:rsidR="00A15372" w:rsidRPr="003C4041" w:rsidRDefault="00D5214F" w:rsidP="00D5214F">
      <w:pPr>
        <w:autoSpaceDE w:val="0"/>
        <w:autoSpaceDN w:val="0"/>
        <w:adjustRightInd w:val="0"/>
        <w:spacing w:line="276" w:lineRule="auto"/>
        <w:ind w:right="141"/>
        <w:jc w:val="both"/>
        <w:rPr>
          <w:szCs w:val="24"/>
        </w:rPr>
      </w:pPr>
      <w:r w:rsidRPr="00D5214F">
        <w:rPr>
          <w:szCs w:val="24"/>
        </w:rPr>
        <w:lastRenderedPageBreak/>
        <w:t>E, para que ninguém possa alegar desconhecimento, expediu-se o presente edital, que será publicado na forma</w:t>
      </w:r>
      <w:r>
        <w:rPr>
          <w:szCs w:val="24"/>
        </w:rPr>
        <w:t xml:space="preserve"> </w:t>
      </w:r>
      <w:r w:rsidRPr="00D5214F">
        <w:rPr>
          <w:szCs w:val="24"/>
        </w:rPr>
        <w:t>da Lei, dando pleno e total conhecimento aos interessados.</w:t>
      </w:r>
      <w:r>
        <w:rPr>
          <w:szCs w:val="24"/>
        </w:rPr>
        <w:t xml:space="preserve"> </w:t>
      </w:r>
      <w:r w:rsidRPr="00D5214F">
        <w:rPr>
          <w:szCs w:val="24"/>
        </w:rPr>
        <w:t>Dado e passado nesta cidade de Vitória/ES, aos 12 de outubro de 2026, eu, Anna Maria Magno da Silva,</w:t>
      </w:r>
      <w:r>
        <w:rPr>
          <w:szCs w:val="24"/>
        </w:rPr>
        <w:t xml:space="preserve"> </w:t>
      </w:r>
      <w:r w:rsidRPr="00D5214F">
        <w:rPr>
          <w:szCs w:val="24"/>
        </w:rPr>
        <w:t>Assessora de Juiz, que o fiz digitar e subscrevi.</w:t>
      </w:r>
      <w:bookmarkStart w:id="0" w:name="_GoBack"/>
      <w:bookmarkEnd w:id="0"/>
    </w:p>
    <w:p w14:paraId="34EAADA7" w14:textId="77777777" w:rsidR="00A215B7" w:rsidRPr="003C4041" w:rsidRDefault="00A215B7" w:rsidP="000146F3">
      <w:pPr>
        <w:autoSpaceDE w:val="0"/>
        <w:autoSpaceDN w:val="0"/>
        <w:adjustRightInd w:val="0"/>
        <w:spacing w:line="276" w:lineRule="auto"/>
        <w:ind w:right="141"/>
        <w:jc w:val="both"/>
        <w:rPr>
          <w:szCs w:val="24"/>
        </w:rPr>
      </w:pPr>
    </w:p>
    <w:p w14:paraId="792BB5BD" w14:textId="77777777" w:rsidR="00A215B7" w:rsidRPr="003C4041" w:rsidRDefault="00A215B7" w:rsidP="000146F3">
      <w:pPr>
        <w:autoSpaceDE w:val="0"/>
        <w:autoSpaceDN w:val="0"/>
        <w:adjustRightInd w:val="0"/>
        <w:spacing w:line="276" w:lineRule="auto"/>
        <w:ind w:right="141"/>
        <w:jc w:val="both"/>
        <w:rPr>
          <w:szCs w:val="24"/>
        </w:rPr>
      </w:pPr>
    </w:p>
    <w:p w14:paraId="51FDB6F3" w14:textId="2A5503BC" w:rsidR="00AC3178" w:rsidRPr="003C4041" w:rsidRDefault="00DD2233" w:rsidP="000146F3">
      <w:pPr>
        <w:autoSpaceDE w:val="0"/>
        <w:autoSpaceDN w:val="0"/>
        <w:adjustRightInd w:val="0"/>
        <w:spacing w:line="276" w:lineRule="auto"/>
        <w:ind w:right="141"/>
        <w:jc w:val="center"/>
        <w:rPr>
          <w:b/>
          <w:bCs/>
          <w:szCs w:val="24"/>
        </w:rPr>
      </w:pPr>
      <w:r w:rsidRPr="003C4041">
        <w:rPr>
          <w:b/>
          <w:szCs w:val="24"/>
        </w:rPr>
        <w:t xml:space="preserve">Dr. </w:t>
      </w:r>
      <w:r w:rsidRPr="003C4041">
        <w:rPr>
          <w:b/>
          <w:bCs/>
          <w:szCs w:val="24"/>
        </w:rPr>
        <w:t>MARCOS PEREIRA SANCHES</w:t>
      </w:r>
    </w:p>
    <w:p w14:paraId="1A7D0323" w14:textId="4246E348" w:rsidR="00DD2233" w:rsidRPr="003C4041" w:rsidRDefault="00DD2233" w:rsidP="000146F3">
      <w:pPr>
        <w:autoSpaceDE w:val="0"/>
        <w:autoSpaceDN w:val="0"/>
        <w:adjustRightInd w:val="0"/>
        <w:spacing w:line="276" w:lineRule="auto"/>
        <w:ind w:right="141"/>
        <w:jc w:val="center"/>
        <w:rPr>
          <w:b/>
          <w:szCs w:val="24"/>
        </w:rPr>
      </w:pPr>
      <w:r w:rsidRPr="003C4041">
        <w:rPr>
          <w:b/>
          <w:bCs/>
          <w:szCs w:val="24"/>
        </w:rPr>
        <w:t>Juiz de Direito</w:t>
      </w:r>
    </w:p>
    <w:sectPr w:rsidR="00DD2233" w:rsidRPr="003C4041" w:rsidSect="001A2D24">
      <w:headerReference w:type="default" r:id="rId12"/>
      <w:headerReference w:type="first" r:id="rId13"/>
      <w:pgSz w:w="11907" w:h="16840" w:code="9"/>
      <w:pgMar w:top="1418" w:right="1701" w:bottom="1418" w:left="1985" w:header="720" w:footer="794"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0D3040" w14:textId="77777777" w:rsidR="00D50C41" w:rsidRDefault="00D50C41" w:rsidP="00AC2E73">
      <w:r>
        <w:separator/>
      </w:r>
    </w:p>
  </w:endnote>
  <w:endnote w:type="continuationSeparator" w:id="0">
    <w:p w14:paraId="332501F4" w14:textId="77777777" w:rsidR="00D50C41" w:rsidRDefault="00D50C41" w:rsidP="00AC2E73">
      <w:r>
        <w:continuationSeparator/>
      </w:r>
    </w:p>
  </w:endnote>
  <w:endnote w:type="continuationNotice" w:id="1">
    <w:p w14:paraId="07CDCB90" w14:textId="77777777" w:rsidR="00D50C41" w:rsidRDefault="00D50C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ohit Hindi">
    <w:altName w:val="MS Gothic"/>
    <w:charset w:val="8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06CCDB" w14:textId="77777777" w:rsidR="00D50C41" w:rsidRDefault="00D50C41" w:rsidP="00AC2E73">
      <w:r>
        <w:separator/>
      </w:r>
    </w:p>
  </w:footnote>
  <w:footnote w:type="continuationSeparator" w:id="0">
    <w:p w14:paraId="0A80204C" w14:textId="77777777" w:rsidR="00D50C41" w:rsidRDefault="00D50C41" w:rsidP="00AC2E73">
      <w:r>
        <w:continuationSeparator/>
      </w:r>
    </w:p>
  </w:footnote>
  <w:footnote w:type="continuationNotice" w:id="1">
    <w:p w14:paraId="3F30F91C" w14:textId="77777777" w:rsidR="00D50C41" w:rsidRDefault="00D50C4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1"/>
      <w:gridCol w:w="6680"/>
    </w:tblGrid>
    <w:tr w:rsidR="0003544E" w:rsidRPr="00157848" w14:paraId="66536670" w14:textId="77777777" w:rsidTr="00BC1DA1">
      <w:tc>
        <w:tcPr>
          <w:tcW w:w="1555" w:type="dxa"/>
        </w:tcPr>
        <w:p w14:paraId="744974E6" w14:textId="77777777" w:rsidR="0003544E" w:rsidRDefault="0003544E" w:rsidP="0003544E">
          <w:pPr>
            <w:tabs>
              <w:tab w:val="left" w:pos="567"/>
            </w:tabs>
            <w:spacing w:line="276" w:lineRule="auto"/>
            <w:rPr>
              <w:noProof/>
            </w:rPr>
          </w:pPr>
          <w:r>
            <w:rPr>
              <w:noProof/>
            </w:rPr>
            <w:drawing>
              <wp:inline distT="0" distB="0" distL="0" distR="0" wp14:anchorId="288DB82C" wp14:editId="5FDF2F86">
                <wp:extent cx="755650" cy="819150"/>
                <wp:effectExtent l="0" t="0" r="6350" b="0"/>
                <wp:docPr id="2100032276" name="Imagem 2100032276" descr="Desenho animado para crianças&#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19998" name="Imagem 1" descr="Desenho animado para crianças&#10;&#10;Descrição gerada automaticamente com confiança baix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 cy="819150"/>
                        </a:xfrm>
                        <a:prstGeom prst="rect">
                          <a:avLst/>
                        </a:prstGeom>
                        <a:noFill/>
                        <a:ln>
                          <a:noFill/>
                        </a:ln>
                      </pic:spPr>
                    </pic:pic>
                  </a:graphicData>
                </a:graphic>
              </wp:inline>
            </w:drawing>
          </w:r>
        </w:p>
      </w:tc>
      <w:tc>
        <w:tcPr>
          <w:tcW w:w="7223" w:type="dxa"/>
        </w:tcPr>
        <w:p w14:paraId="411698C3" w14:textId="54A88F16" w:rsidR="0003544E" w:rsidRPr="00647DC1" w:rsidRDefault="0003544E" w:rsidP="0003544E">
          <w:pPr>
            <w:pStyle w:val="Cabealho"/>
            <w:rPr>
              <w:b/>
              <w:bCs/>
              <w:iCs/>
              <w:sz w:val="20"/>
            </w:rPr>
          </w:pPr>
          <w:r w:rsidRPr="00647DC1">
            <w:rPr>
              <w:b/>
              <w:bCs/>
              <w:szCs w:val="24"/>
            </w:rPr>
            <w:t>ESTADO DO ESPÍRITO SANTO</w:t>
          </w:r>
          <w:r w:rsidRPr="00647DC1">
            <w:rPr>
              <w:b/>
              <w:bCs/>
              <w:szCs w:val="24"/>
            </w:rPr>
            <w:br/>
            <w:t>PODER JUDICIÁRIO</w:t>
          </w:r>
          <w:r w:rsidRPr="00647DC1">
            <w:rPr>
              <w:b/>
              <w:bCs/>
              <w:sz w:val="20"/>
            </w:rPr>
            <w:br/>
            <w:t>Juízo de Vitória - Comarca da Capital - Vara de Recuperação Judicial e Falência</w:t>
          </w:r>
          <w:r w:rsidRPr="00647DC1">
            <w:rPr>
              <w:b/>
              <w:bCs/>
              <w:sz w:val="20"/>
            </w:rPr>
            <w:br/>
            <w:t>Rua Leocádia Pedra dos Santos, 80</w:t>
          </w:r>
          <w:r w:rsidRPr="00647DC1">
            <w:rPr>
              <w:b/>
              <w:bCs/>
              <w:iCs/>
              <w:sz w:val="20"/>
            </w:rPr>
            <w:t xml:space="preserve">, </w:t>
          </w:r>
          <w:r w:rsidRPr="00647DC1">
            <w:rPr>
              <w:b/>
              <w:bCs/>
              <w:sz w:val="20"/>
            </w:rPr>
            <w:t>Enseada do Suá, Vitória</w:t>
          </w:r>
          <w:r w:rsidR="00791F1D">
            <w:rPr>
              <w:b/>
              <w:bCs/>
              <w:sz w:val="20"/>
            </w:rPr>
            <w:t>-</w:t>
          </w:r>
          <w:r w:rsidRPr="00647DC1">
            <w:rPr>
              <w:b/>
              <w:bCs/>
              <w:sz w:val="20"/>
            </w:rPr>
            <w:t>ES</w:t>
          </w:r>
        </w:p>
        <w:p w14:paraId="1AEF3866" w14:textId="223830A2" w:rsidR="0003544E" w:rsidRPr="00157848" w:rsidRDefault="0003544E" w:rsidP="0003544E">
          <w:pPr>
            <w:pStyle w:val="Cabealho"/>
            <w:rPr>
              <w:b/>
              <w:bCs/>
              <w:sz w:val="20"/>
            </w:rPr>
          </w:pPr>
          <w:r w:rsidRPr="00647DC1">
            <w:rPr>
              <w:b/>
              <w:bCs/>
              <w:sz w:val="20"/>
            </w:rPr>
            <w:t>Telefone: (27) 3134-</w:t>
          </w:r>
          <w:r w:rsidR="00791F1D">
            <w:rPr>
              <w:b/>
              <w:bCs/>
              <w:sz w:val="20"/>
            </w:rPr>
            <w:t>4721</w:t>
          </w:r>
          <w:r w:rsidRPr="00647DC1">
            <w:rPr>
              <w:b/>
              <w:bCs/>
              <w:sz w:val="20"/>
            </w:rPr>
            <w:t xml:space="preserve">    /    e-mail: 1falencia-vitoria@tjes.jus.br</w:t>
          </w:r>
        </w:p>
      </w:tc>
    </w:tr>
  </w:tbl>
  <w:p w14:paraId="40C5DEF3" w14:textId="0271D524" w:rsidR="00A17A54" w:rsidRDefault="0003544E">
    <w:pPr>
      <w:pStyle w:val="Cabealho"/>
    </w:pPr>
    <w:r>
      <w:t>____________________________________________________________</w:t>
    </w:r>
  </w:p>
  <w:p w14:paraId="65E2DE3E" w14:textId="77777777" w:rsidR="001C5E5F" w:rsidRDefault="001C5E5F">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1"/>
      <w:gridCol w:w="6680"/>
    </w:tblGrid>
    <w:tr w:rsidR="0003544E" w:rsidRPr="00157848" w14:paraId="4778DDCA" w14:textId="77777777" w:rsidTr="00BC1DA1">
      <w:tc>
        <w:tcPr>
          <w:tcW w:w="1555" w:type="dxa"/>
        </w:tcPr>
        <w:p w14:paraId="3567D761" w14:textId="77777777" w:rsidR="0003544E" w:rsidRDefault="0003544E" w:rsidP="0003544E">
          <w:pPr>
            <w:tabs>
              <w:tab w:val="left" w:pos="567"/>
            </w:tabs>
            <w:spacing w:line="276" w:lineRule="auto"/>
            <w:rPr>
              <w:noProof/>
            </w:rPr>
          </w:pPr>
          <w:r>
            <w:rPr>
              <w:noProof/>
            </w:rPr>
            <w:drawing>
              <wp:inline distT="0" distB="0" distL="0" distR="0" wp14:anchorId="02E17856" wp14:editId="1ED22893">
                <wp:extent cx="755650" cy="819150"/>
                <wp:effectExtent l="0" t="0" r="6350" b="0"/>
                <wp:docPr id="1714361808" name="Imagem 1714361808" descr="Desenho animado para crianças&#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719998" name="Imagem 1" descr="Desenho animado para crianças&#10;&#10;Descrição gerada automaticamente com confiança baix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 cy="819150"/>
                        </a:xfrm>
                        <a:prstGeom prst="rect">
                          <a:avLst/>
                        </a:prstGeom>
                        <a:noFill/>
                        <a:ln>
                          <a:noFill/>
                        </a:ln>
                      </pic:spPr>
                    </pic:pic>
                  </a:graphicData>
                </a:graphic>
              </wp:inline>
            </w:drawing>
          </w:r>
        </w:p>
      </w:tc>
      <w:tc>
        <w:tcPr>
          <w:tcW w:w="7223" w:type="dxa"/>
        </w:tcPr>
        <w:p w14:paraId="6BBE7A8E" w14:textId="77777777" w:rsidR="0003544E" w:rsidRPr="00647DC1" w:rsidRDefault="0003544E" w:rsidP="0003544E">
          <w:pPr>
            <w:pStyle w:val="Cabealho"/>
            <w:rPr>
              <w:b/>
              <w:bCs/>
              <w:iCs/>
              <w:sz w:val="20"/>
            </w:rPr>
          </w:pPr>
          <w:r w:rsidRPr="00647DC1">
            <w:rPr>
              <w:b/>
              <w:bCs/>
              <w:szCs w:val="24"/>
            </w:rPr>
            <w:t>ESTADO DO ESPÍRITO SANTO</w:t>
          </w:r>
          <w:r w:rsidRPr="00647DC1">
            <w:rPr>
              <w:b/>
              <w:bCs/>
              <w:szCs w:val="24"/>
            </w:rPr>
            <w:br/>
            <w:t>PODER JUDICIÁRIO</w:t>
          </w:r>
          <w:r w:rsidRPr="00647DC1">
            <w:rPr>
              <w:b/>
              <w:bCs/>
              <w:sz w:val="20"/>
            </w:rPr>
            <w:br/>
            <w:t>Juízo de Vitória - Comarca da Capital - Vara de Recuperação Judicial e Falência</w:t>
          </w:r>
          <w:r w:rsidRPr="00647DC1">
            <w:rPr>
              <w:b/>
              <w:bCs/>
              <w:sz w:val="20"/>
            </w:rPr>
            <w:br/>
            <w:t>Rua Leocádia Pedra dos Santos, nº 80</w:t>
          </w:r>
          <w:r w:rsidRPr="00647DC1">
            <w:rPr>
              <w:b/>
              <w:bCs/>
              <w:iCs/>
              <w:sz w:val="20"/>
            </w:rPr>
            <w:t xml:space="preserve">, </w:t>
          </w:r>
          <w:r w:rsidRPr="00647DC1">
            <w:rPr>
              <w:b/>
              <w:bCs/>
              <w:sz w:val="20"/>
            </w:rPr>
            <w:t>Enseada do Suá, Vitória/ES</w:t>
          </w:r>
        </w:p>
        <w:p w14:paraId="05707D05" w14:textId="77777777" w:rsidR="0003544E" w:rsidRPr="00157848" w:rsidRDefault="0003544E" w:rsidP="0003544E">
          <w:pPr>
            <w:pStyle w:val="Cabealho"/>
            <w:rPr>
              <w:b/>
              <w:bCs/>
              <w:sz w:val="20"/>
            </w:rPr>
          </w:pPr>
          <w:r w:rsidRPr="00647DC1">
            <w:rPr>
              <w:b/>
              <w:bCs/>
              <w:sz w:val="20"/>
            </w:rPr>
            <w:t>Telefone: (27) 3134-4713    /    e-mail: 1falencia-vitoria@tjes.jus.br</w:t>
          </w:r>
        </w:p>
      </w:tc>
    </w:tr>
  </w:tbl>
  <w:p w14:paraId="4DEFBE2B" w14:textId="7154FFF9" w:rsidR="00A17A54" w:rsidRPr="0003544E" w:rsidRDefault="00A17A54" w:rsidP="0003544E">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12ABA"/>
    <w:multiLevelType w:val="hybridMultilevel"/>
    <w:tmpl w:val="D7F2FC0A"/>
    <w:lvl w:ilvl="0" w:tplc="FE267DC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54F19F5"/>
    <w:multiLevelType w:val="multilevel"/>
    <w:tmpl w:val="6826FF14"/>
    <w:lvl w:ilvl="0">
      <w:start w:val="1"/>
      <w:numFmt w:val="decimal"/>
      <w:lvlText w:val="%1."/>
      <w:lvlJc w:val="left"/>
      <w:pPr>
        <w:ind w:left="360" w:hanging="360"/>
      </w:pPr>
      <w:rPr>
        <w:b/>
        <w:bCs/>
      </w:rPr>
    </w:lvl>
    <w:lvl w:ilvl="1">
      <w:start w:val="1"/>
      <w:numFmt w:val="decimal"/>
      <w:lvlText w:val="%1.%2."/>
      <w:lvlJc w:val="left"/>
      <w:pPr>
        <w:ind w:left="792" w:hanging="432"/>
      </w:pPr>
      <w:rPr>
        <w:rFonts w:ascii="Arial" w:hAnsi="Arial" w:cs="Arial" w:hint="default"/>
        <w:b w:val="0"/>
        <w:bCs w:val="0"/>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5840BB3"/>
    <w:multiLevelType w:val="hybridMultilevel"/>
    <w:tmpl w:val="7036213A"/>
    <w:lvl w:ilvl="0" w:tplc="1890A1E8">
      <w:start w:val="1"/>
      <w:numFmt w:val="lowerRoman"/>
      <w:lvlText w:val="%1."/>
      <w:lvlJc w:val="right"/>
      <w:pPr>
        <w:ind w:left="1080" w:hanging="360"/>
      </w:pPr>
      <w:rPr>
        <w:b/>
        <w:bCs/>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 w15:restartNumberingAfterBreak="0">
    <w:nsid w:val="5B50546E"/>
    <w:multiLevelType w:val="hybridMultilevel"/>
    <w:tmpl w:val="B3BA90C4"/>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62620677"/>
    <w:multiLevelType w:val="hybridMultilevel"/>
    <w:tmpl w:val="714E59EC"/>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15:restartNumberingAfterBreak="0">
    <w:nsid w:val="68735192"/>
    <w:multiLevelType w:val="hybridMultilevel"/>
    <w:tmpl w:val="AD48265E"/>
    <w:lvl w:ilvl="0" w:tplc="2B0024AC">
      <w:start w:val="1"/>
      <w:numFmt w:val="low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4"/>
  </w:num>
  <w:num w:numId="2">
    <w:abstractNumId w:val="3"/>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9B3"/>
    <w:rsid w:val="00001A98"/>
    <w:rsid w:val="000022F9"/>
    <w:rsid w:val="00002312"/>
    <w:rsid w:val="00003529"/>
    <w:rsid w:val="000044CD"/>
    <w:rsid w:val="0000546F"/>
    <w:rsid w:val="00007390"/>
    <w:rsid w:val="000073FC"/>
    <w:rsid w:val="000078D6"/>
    <w:rsid w:val="00012165"/>
    <w:rsid w:val="000146F3"/>
    <w:rsid w:val="0001683F"/>
    <w:rsid w:val="00016B3B"/>
    <w:rsid w:val="00017672"/>
    <w:rsid w:val="0002081C"/>
    <w:rsid w:val="00022A29"/>
    <w:rsid w:val="00023EA7"/>
    <w:rsid w:val="00025EBF"/>
    <w:rsid w:val="00026171"/>
    <w:rsid w:val="0003019B"/>
    <w:rsid w:val="00030F9A"/>
    <w:rsid w:val="0003107A"/>
    <w:rsid w:val="000317E3"/>
    <w:rsid w:val="00031F77"/>
    <w:rsid w:val="0003465D"/>
    <w:rsid w:val="000346EE"/>
    <w:rsid w:val="000353AC"/>
    <w:rsid w:val="0003544E"/>
    <w:rsid w:val="000355B4"/>
    <w:rsid w:val="0003562B"/>
    <w:rsid w:val="00036990"/>
    <w:rsid w:val="00040463"/>
    <w:rsid w:val="00040EC4"/>
    <w:rsid w:val="00041D1F"/>
    <w:rsid w:val="00045655"/>
    <w:rsid w:val="000464C6"/>
    <w:rsid w:val="0004795A"/>
    <w:rsid w:val="00051220"/>
    <w:rsid w:val="00051C91"/>
    <w:rsid w:val="00052AB5"/>
    <w:rsid w:val="00053E42"/>
    <w:rsid w:val="000547FE"/>
    <w:rsid w:val="0005506B"/>
    <w:rsid w:val="000553D4"/>
    <w:rsid w:val="000554DC"/>
    <w:rsid w:val="00055C9F"/>
    <w:rsid w:val="00056A0F"/>
    <w:rsid w:val="00061A21"/>
    <w:rsid w:val="000620FA"/>
    <w:rsid w:val="00062DA9"/>
    <w:rsid w:val="00062F56"/>
    <w:rsid w:val="00063AF1"/>
    <w:rsid w:val="000649C9"/>
    <w:rsid w:val="00066622"/>
    <w:rsid w:val="00067574"/>
    <w:rsid w:val="00067C37"/>
    <w:rsid w:val="0007183D"/>
    <w:rsid w:val="000726D9"/>
    <w:rsid w:val="00076239"/>
    <w:rsid w:val="0007770A"/>
    <w:rsid w:val="00080638"/>
    <w:rsid w:val="00081642"/>
    <w:rsid w:val="00082AB7"/>
    <w:rsid w:val="000844F5"/>
    <w:rsid w:val="00084696"/>
    <w:rsid w:val="00086C3F"/>
    <w:rsid w:val="00090894"/>
    <w:rsid w:val="00090A0E"/>
    <w:rsid w:val="000915ED"/>
    <w:rsid w:val="00093408"/>
    <w:rsid w:val="00093885"/>
    <w:rsid w:val="00094A0B"/>
    <w:rsid w:val="00095185"/>
    <w:rsid w:val="0009650E"/>
    <w:rsid w:val="000970C0"/>
    <w:rsid w:val="000A024C"/>
    <w:rsid w:val="000A0760"/>
    <w:rsid w:val="000A07A5"/>
    <w:rsid w:val="000A38F5"/>
    <w:rsid w:val="000A4EF8"/>
    <w:rsid w:val="000A57C6"/>
    <w:rsid w:val="000A75F4"/>
    <w:rsid w:val="000B048D"/>
    <w:rsid w:val="000B17CE"/>
    <w:rsid w:val="000B2515"/>
    <w:rsid w:val="000B3220"/>
    <w:rsid w:val="000B32C7"/>
    <w:rsid w:val="000B4B02"/>
    <w:rsid w:val="000B5128"/>
    <w:rsid w:val="000C4B45"/>
    <w:rsid w:val="000C5C80"/>
    <w:rsid w:val="000C62C6"/>
    <w:rsid w:val="000C646F"/>
    <w:rsid w:val="000C70F8"/>
    <w:rsid w:val="000D0976"/>
    <w:rsid w:val="000D2A86"/>
    <w:rsid w:val="000D49B3"/>
    <w:rsid w:val="000D5B65"/>
    <w:rsid w:val="000D66D1"/>
    <w:rsid w:val="000D6F94"/>
    <w:rsid w:val="000E0712"/>
    <w:rsid w:val="000E0A81"/>
    <w:rsid w:val="000E1E92"/>
    <w:rsid w:val="000E2C92"/>
    <w:rsid w:val="000E5F96"/>
    <w:rsid w:val="000E61AF"/>
    <w:rsid w:val="000E6F7E"/>
    <w:rsid w:val="000E7E28"/>
    <w:rsid w:val="000F11E6"/>
    <w:rsid w:val="000F2331"/>
    <w:rsid w:val="000F25FA"/>
    <w:rsid w:val="000F265E"/>
    <w:rsid w:val="000F311B"/>
    <w:rsid w:val="000F3B94"/>
    <w:rsid w:val="00101016"/>
    <w:rsid w:val="00102C0B"/>
    <w:rsid w:val="00102E47"/>
    <w:rsid w:val="00104949"/>
    <w:rsid w:val="00104CCC"/>
    <w:rsid w:val="00104EAA"/>
    <w:rsid w:val="00105432"/>
    <w:rsid w:val="00107718"/>
    <w:rsid w:val="00107F88"/>
    <w:rsid w:val="001107A5"/>
    <w:rsid w:val="00111D5A"/>
    <w:rsid w:val="00113409"/>
    <w:rsid w:val="00115B6F"/>
    <w:rsid w:val="00115BCA"/>
    <w:rsid w:val="001177DE"/>
    <w:rsid w:val="00120F59"/>
    <w:rsid w:val="001211BA"/>
    <w:rsid w:val="00121AA0"/>
    <w:rsid w:val="00123911"/>
    <w:rsid w:val="00123B45"/>
    <w:rsid w:val="00124F2A"/>
    <w:rsid w:val="00124FC4"/>
    <w:rsid w:val="001278B8"/>
    <w:rsid w:val="00131B77"/>
    <w:rsid w:val="00136F77"/>
    <w:rsid w:val="00137210"/>
    <w:rsid w:val="00137534"/>
    <w:rsid w:val="00142311"/>
    <w:rsid w:val="001439C7"/>
    <w:rsid w:val="00143BFD"/>
    <w:rsid w:val="0014425B"/>
    <w:rsid w:val="00152A20"/>
    <w:rsid w:val="00154C44"/>
    <w:rsid w:val="00154FFB"/>
    <w:rsid w:val="0015539A"/>
    <w:rsid w:val="00156CAA"/>
    <w:rsid w:val="001571EA"/>
    <w:rsid w:val="0015781E"/>
    <w:rsid w:val="00157848"/>
    <w:rsid w:val="00160041"/>
    <w:rsid w:val="0016030E"/>
    <w:rsid w:val="00163F6F"/>
    <w:rsid w:val="00164188"/>
    <w:rsid w:val="0016450E"/>
    <w:rsid w:val="00165F97"/>
    <w:rsid w:val="001702F0"/>
    <w:rsid w:val="001711B9"/>
    <w:rsid w:val="00171501"/>
    <w:rsid w:val="00172019"/>
    <w:rsid w:val="0017203D"/>
    <w:rsid w:val="001728CC"/>
    <w:rsid w:val="00173307"/>
    <w:rsid w:val="001747DA"/>
    <w:rsid w:val="00174AE7"/>
    <w:rsid w:val="0017540E"/>
    <w:rsid w:val="00175AB3"/>
    <w:rsid w:val="00183F71"/>
    <w:rsid w:val="00187688"/>
    <w:rsid w:val="001877F1"/>
    <w:rsid w:val="001879CC"/>
    <w:rsid w:val="00190E52"/>
    <w:rsid w:val="00193B33"/>
    <w:rsid w:val="00194044"/>
    <w:rsid w:val="0019452A"/>
    <w:rsid w:val="001954A6"/>
    <w:rsid w:val="001A0A77"/>
    <w:rsid w:val="001A1009"/>
    <w:rsid w:val="001A2798"/>
    <w:rsid w:val="001A2BAA"/>
    <w:rsid w:val="001A2D24"/>
    <w:rsid w:val="001A4165"/>
    <w:rsid w:val="001A69FC"/>
    <w:rsid w:val="001B15F6"/>
    <w:rsid w:val="001B3547"/>
    <w:rsid w:val="001B3D48"/>
    <w:rsid w:val="001B3D99"/>
    <w:rsid w:val="001B47B9"/>
    <w:rsid w:val="001B50C3"/>
    <w:rsid w:val="001B5941"/>
    <w:rsid w:val="001B6406"/>
    <w:rsid w:val="001B6584"/>
    <w:rsid w:val="001B7619"/>
    <w:rsid w:val="001C147C"/>
    <w:rsid w:val="001C1798"/>
    <w:rsid w:val="001C2E5F"/>
    <w:rsid w:val="001C4474"/>
    <w:rsid w:val="001C4BC7"/>
    <w:rsid w:val="001C4CBD"/>
    <w:rsid w:val="001C584A"/>
    <w:rsid w:val="001C5E5F"/>
    <w:rsid w:val="001C6896"/>
    <w:rsid w:val="001D046F"/>
    <w:rsid w:val="001D14CA"/>
    <w:rsid w:val="001D2893"/>
    <w:rsid w:val="001D34EE"/>
    <w:rsid w:val="001D3BAD"/>
    <w:rsid w:val="001D400A"/>
    <w:rsid w:val="001D615C"/>
    <w:rsid w:val="001D707C"/>
    <w:rsid w:val="001E0991"/>
    <w:rsid w:val="001E0E7D"/>
    <w:rsid w:val="001E12CE"/>
    <w:rsid w:val="001E1DDD"/>
    <w:rsid w:val="001E2C86"/>
    <w:rsid w:val="001E3BDA"/>
    <w:rsid w:val="001E5F2E"/>
    <w:rsid w:val="001E6B46"/>
    <w:rsid w:val="001E7BAF"/>
    <w:rsid w:val="001F082D"/>
    <w:rsid w:val="001F0C7F"/>
    <w:rsid w:val="001F14EB"/>
    <w:rsid w:val="001F19B8"/>
    <w:rsid w:val="001F1B14"/>
    <w:rsid w:val="001F2043"/>
    <w:rsid w:val="001F33DF"/>
    <w:rsid w:val="001F5D4C"/>
    <w:rsid w:val="001F69CB"/>
    <w:rsid w:val="001F75D7"/>
    <w:rsid w:val="001F7AB1"/>
    <w:rsid w:val="00200792"/>
    <w:rsid w:val="00201105"/>
    <w:rsid w:val="00201828"/>
    <w:rsid w:val="00201C3D"/>
    <w:rsid w:val="002048F9"/>
    <w:rsid w:val="00205400"/>
    <w:rsid w:val="00212AE5"/>
    <w:rsid w:val="00215BC9"/>
    <w:rsid w:val="0022097F"/>
    <w:rsid w:val="00221C44"/>
    <w:rsid w:val="0022237D"/>
    <w:rsid w:val="002228CE"/>
    <w:rsid w:val="00222BC7"/>
    <w:rsid w:val="002239C7"/>
    <w:rsid w:val="00224E02"/>
    <w:rsid w:val="002300D2"/>
    <w:rsid w:val="00231ED9"/>
    <w:rsid w:val="002328B6"/>
    <w:rsid w:val="00234A64"/>
    <w:rsid w:val="00235D6B"/>
    <w:rsid w:val="002370C3"/>
    <w:rsid w:val="00240180"/>
    <w:rsid w:val="002433AC"/>
    <w:rsid w:val="0024341A"/>
    <w:rsid w:val="0024386B"/>
    <w:rsid w:val="00243AFD"/>
    <w:rsid w:val="00243F96"/>
    <w:rsid w:val="00244BD5"/>
    <w:rsid w:val="002458DA"/>
    <w:rsid w:val="0024620B"/>
    <w:rsid w:val="00246B42"/>
    <w:rsid w:val="00246D3B"/>
    <w:rsid w:val="00250815"/>
    <w:rsid w:val="0025139E"/>
    <w:rsid w:val="00251A1B"/>
    <w:rsid w:val="00252174"/>
    <w:rsid w:val="002531DD"/>
    <w:rsid w:val="00253371"/>
    <w:rsid w:val="0025583C"/>
    <w:rsid w:val="0025701D"/>
    <w:rsid w:val="00257923"/>
    <w:rsid w:val="00257D6D"/>
    <w:rsid w:val="00260448"/>
    <w:rsid w:val="0026180E"/>
    <w:rsid w:val="00262A10"/>
    <w:rsid w:val="00262BD4"/>
    <w:rsid w:val="002632F0"/>
    <w:rsid w:val="00263A23"/>
    <w:rsid w:val="00264215"/>
    <w:rsid w:val="00265284"/>
    <w:rsid w:val="00265447"/>
    <w:rsid w:val="00265F1D"/>
    <w:rsid w:val="0026745E"/>
    <w:rsid w:val="002679F1"/>
    <w:rsid w:val="002703D5"/>
    <w:rsid w:val="00270791"/>
    <w:rsid w:val="00270FA9"/>
    <w:rsid w:val="002722E3"/>
    <w:rsid w:val="0027270B"/>
    <w:rsid w:val="0027362B"/>
    <w:rsid w:val="00273EC9"/>
    <w:rsid w:val="00275556"/>
    <w:rsid w:val="00276BEB"/>
    <w:rsid w:val="00277A85"/>
    <w:rsid w:val="00280307"/>
    <w:rsid w:val="002805A9"/>
    <w:rsid w:val="002807F1"/>
    <w:rsid w:val="0028086F"/>
    <w:rsid w:val="00281790"/>
    <w:rsid w:val="00281FA2"/>
    <w:rsid w:val="002840D4"/>
    <w:rsid w:val="0028481B"/>
    <w:rsid w:val="00284B27"/>
    <w:rsid w:val="00284FE8"/>
    <w:rsid w:val="00285407"/>
    <w:rsid w:val="0028570C"/>
    <w:rsid w:val="0028773F"/>
    <w:rsid w:val="00293306"/>
    <w:rsid w:val="00294277"/>
    <w:rsid w:val="00294621"/>
    <w:rsid w:val="002946B6"/>
    <w:rsid w:val="00294D96"/>
    <w:rsid w:val="0029694A"/>
    <w:rsid w:val="00296D4F"/>
    <w:rsid w:val="002972FE"/>
    <w:rsid w:val="002A13EF"/>
    <w:rsid w:val="002A22EB"/>
    <w:rsid w:val="002A64E1"/>
    <w:rsid w:val="002A7870"/>
    <w:rsid w:val="002B0029"/>
    <w:rsid w:val="002B00E9"/>
    <w:rsid w:val="002B0404"/>
    <w:rsid w:val="002B0E64"/>
    <w:rsid w:val="002B1CB2"/>
    <w:rsid w:val="002B3899"/>
    <w:rsid w:val="002B3C2E"/>
    <w:rsid w:val="002B3C89"/>
    <w:rsid w:val="002B3FE1"/>
    <w:rsid w:val="002B5674"/>
    <w:rsid w:val="002B5ADD"/>
    <w:rsid w:val="002B6001"/>
    <w:rsid w:val="002B61ED"/>
    <w:rsid w:val="002B6BD2"/>
    <w:rsid w:val="002C060F"/>
    <w:rsid w:val="002C1AB9"/>
    <w:rsid w:val="002C2200"/>
    <w:rsid w:val="002C2F3F"/>
    <w:rsid w:val="002C3B3D"/>
    <w:rsid w:val="002C4C5E"/>
    <w:rsid w:val="002C5268"/>
    <w:rsid w:val="002C73D1"/>
    <w:rsid w:val="002D48D5"/>
    <w:rsid w:val="002D49AD"/>
    <w:rsid w:val="002D4B30"/>
    <w:rsid w:val="002D5A23"/>
    <w:rsid w:val="002D5ABA"/>
    <w:rsid w:val="002D7463"/>
    <w:rsid w:val="002D7716"/>
    <w:rsid w:val="002E01ED"/>
    <w:rsid w:val="002E1884"/>
    <w:rsid w:val="002E245C"/>
    <w:rsid w:val="002E3B41"/>
    <w:rsid w:val="002E4073"/>
    <w:rsid w:val="002E4923"/>
    <w:rsid w:val="002E55A4"/>
    <w:rsid w:val="002E593B"/>
    <w:rsid w:val="002E6187"/>
    <w:rsid w:val="002E673F"/>
    <w:rsid w:val="002F0B50"/>
    <w:rsid w:val="002F2A3D"/>
    <w:rsid w:val="002F2E5A"/>
    <w:rsid w:val="002F431D"/>
    <w:rsid w:val="002F4922"/>
    <w:rsid w:val="002F51FF"/>
    <w:rsid w:val="002F5DBB"/>
    <w:rsid w:val="002F6C76"/>
    <w:rsid w:val="002F78CD"/>
    <w:rsid w:val="00300C00"/>
    <w:rsid w:val="00300FDA"/>
    <w:rsid w:val="003019C9"/>
    <w:rsid w:val="00301C63"/>
    <w:rsid w:val="0030223E"/>
    <w:rsid w:val="00303AAF"/>
    <w:rsid w:val="00303B0E"/>
    <w:rsid w:val="003047C7"/>
    <w:rsid w:val="00307246"/>
    <w:rsid w:val="003106A7"/>
    <w:rsid w:val="003111BC"/>
    <w:rsid w:val="003121BE"/>
    <w:rsid w:val="00312978"/>
    <w:rsid w:val="00314FB2"/>
    <w:rsid w:val="00315503"/>
    <w:rsid w:val="003175A6"/>
    <w:rsid w:val="003176B8"/>
    <w:rsid w:val="00317A68"/>
    <w:rsid w:val="00317A96"/>
    <w:rsid w:val="00317AD9"/>
    <w:rsid w:val="00317BC5"/>
    <w:rsid w:val="003202AF"/>
    <w:rsid w:val="00320C51"/>
    <w:rsid w:val="00321EA2"/>
    <w:rsid w:val="00322177"/>
    <w:rsid w:val="003240F3"/>
    <w:rsid w:val="00324A8A"/>
    <w:rsid w:val="00327185"/>
    <w:rsid w:val="0032781D"/>
    <w:rsid w:val="00330971"/>
    <w:rsid w:val="003333A6"/>
    <w:rsid w:val="00333938"/>
    <w:rsid w:val="003346DA"/>
    <w:rsid w:val="003359A1"/>
    <w:rsid w:val="0033720C"/>
    <w:rsid w:val="00341106"/>
    <w:rsid w:val="00342462"/>
    <w:rsid w:val="00343D61"/>
    <w:rsid w:val="00345436"/>
    <w:rsid w:val="003460AF"/>
    <w:rsid w:val="003466C7"/>
    <w:rsid w:val="00346BA0"/>
    <w:rsid w:val="003506AF"/>
    <w:rsid w:val="00350C7D"/>
    <w:rsid w:val="00351643"/>
    <w:rsid w:val="0035292A"/>
    <w:rsid w:val="00354D80"/>
    <w:rsid w:val="00354E27"/>
    <w:rsid w:val="0035697D"/>
    <w:rsid w:val="00357278"/>
    <w:rsid w:val="00357930"/>
    <w:rsid w:val="00360D15"/>
    <w:rsid w:val="00363DF0"/>
    <w:rsid w:val="0036726D"/>
    <w:rsid w:val="00367ADE"/>
    <w:rsid w:val="00370696"/>
    <w:rsid w:val="00370AF3"/>
    <w:rsid w:val="00374058"/>
    <w:rsid w:val="00381E5E"/>
    <w:rsid w:val="00385024"/>
    <w:rsid w:val="003857A1"/>
    <w:rsid w:val="00387B1F"/>
    <w:rsid w:val="00387B48"/>
    <w:rsid w:val="00387B86"/>
    <w:rsid w:val="00391E2F"/>
    <w:rsid w:val="00393189"/>
    <w:rsid w:val="00393444"/>
    <w:rsid w:val="0039379D"/>
    <w:rsid w:val="00393B94"/>
    <w:rsid w:val="00395FB3"/>
    <w:rsid w:val="003974F2"/>
    <w:rsid w:val="003A0BDE"/>
    <w:rsid w:val="003A0D92"/>
    <w:rsid w:val="003A161A"/>
    <w:rsid w:val="003A178F"/>
    <w:rsid w:val="003A42EA"/>
    <w:rsid w:val="003A51F7"/>
    <w:rsid w:val="003A539E"/>
    <w:rsid w:val="003B044D"/>
    <w:rsid w:val="003B2144"/>
    <w:rsid w:val="003B4B68"/>
    <w:rsid w:val="003B4C3B"/>
    <w:rsid w:val="003B4FFE"/>
    <w:rsid w:val="003B56DA"/>
    <w:rsid w:val="003B69CB"/>
    <w:rsid w:val="003B78A3"/>
    <w:rsid w:val="003B7A0F"/>
    <w:rsid w:val="003C0290"/>
    <w:rsid w:val="003C1DEE"/>
    <w:rsid w:val="003C2415"/>
    <w:rsid w:val="003C2BFF"/>
    <w:rsid w:val="003C303E"/>
    <w:rsid w:val="003C3809"/>
    <w:rsid w:val="003C3C52"/>
    <w:rsid w:val="003C4041"/>
    <w:rsid w:val="003C4241"/>
    <w:rsid w:val="003C4D07"/>
    <w:rsid w:val="003C6719"/>
    <w:rsid w:val="003C7C75"/>
    <w:rsid w:val="003C7EF0"/>
    <w:rsid w:val="003D253A"/>
    <w:rsid w:val="003D446F"/>
    <w:rsid w:val="003D4526"/>
    <w:rsid w:val="003D563F"/>
    <w:rsid w:val="003D6877"/>
    <w:rsid w:val="003D6BA2"/>
    <w:rsid w:val="003D7007"/>
    <w:rsid w:val="003D7835"/>
    <w:rsid w:val="003E1775"/>
    <w:rsid w:val="003E3923"/>
    <w:rsid w:val="003E4790"/>
    <w:rsid w:val="003E5D27"/>
    <w:rsid w:val="003E6691"/>
    <w:rsid w:val="003E7E2C"/>
    <w:rsid w:val="003F0919"/>
    <w:rsid w:val="003F14BE"/>
    <w:rsid w:val="003F15C2"/>
    <w:rsid w:val="003F1812"/>
    <w:rsid w:val="003F1F5E"/>
    <w:rsid w:val="003F4E9E"/>
    <w:rsid w:val="003F684D"/>
    <w:rsid w:val="003F698F"/>
    <w:rsid w:val="004015DB"/>
    <w:rsid w:val="00405D36"/>
    <w:rsid w:val="00406BF9"/>
    <w:rsid w:val="004077D4"/>
    <w:rsid w:val="00407E1B"/>
    <w:rsid w:val="00410348"/>
    <w:rsid w:val="004126C2"/>
    <w:rsid w:val="0041273A"/>
    <w:rsid w:val="004153B3"/>
    <w:rsid w:val="00416F9B"/>
    <w:rsid w:val="004175C6"/>
    <w:rsid w:val="00417AD0"/>
    <w:rsid w:val="00420627"/>
    <w:rsid w:val="00420D6C"/>
    <w:rsid w:val="00421DC4"/>
    <w:rsid w:val="0042273A"/>
    <w:rsid w:val="00422B69"/>
    <w:rsid w:val="00422F89"/>
    <w:rsid w:val="0042373B"/>
    <w:rsid w:val="004242D3"/>
    <w:rsid w:val="00424589"/>
    <w:rsid w:val="00426B8A"/>
    <w:rsid w:val="004308D0"/>
    <w:rsid w:val="00430F93"/>
    <w:rsid w:val="004328E0"/>
    <w:rsid w:val="0043307E"/>
    <w:rsid w:val="00433DE4"/>
    <w:rsid w:val="00436DEF"/>
    <w:rsid w:val="00437052"/>
    <w:rsid w:val="004372B8"/>
    <w:rsid w:val="00440373"/>
    <w:rsid w:val="0044060C"/>
    <w:rsid w:val="004408AC"/>
    <w:rsid w:val="00442180"/>
    <w:rsid w:val="004433C8"/>
    <w:rsid w:val="00444A94"/>
    <w:rsid w:val="00446D09"/>
    <w:rsid w:val="00447AE3"/>
    <w:rsid w:val="0045048E"/>
    <w:rsid w:val="00450DF0"/>
    <w:rsid w:val="00452185"/>
    <w:rsid w:val="00457841"/>
    <w:rsid w:val="00460EC7"/>
    <w:rsid w:val="0046109E"/>
    <w:rsid w:val="00462416"/>
    <w:rsid w:val="00462E66"/>
    <w:rsid w:val="00462EF6"/>
    <w:rsid w:val="00463862"/>
    <w:rsid w:val="00465A8D"/>
    <w:rsid w:val="004662A7"/>
    <w:rsid w:val="00466693"/>
    <w:rsid w:val="00466B51"/>
    <w:rsid w:val="00466C71"/>
    <w:rsid w:val="00471D19"/>
    <w:rsid w:val="00471F1F"/>
    <w:rsid w:val="0047263E"/>
    <w:rsid w:val="00474533"/>
    <w:rsid w:val="004746D4"/>
    <w:rsid w:val="00474C48"/>
    <w:rsid w:val="004755B7"/>
    <w:rsid w:val="0047623A"/>
    <w:rsid w:val="004762D0"/>
    <w:rsid w:val="00477B2C"/>
    <w:rsid w:val="00477C14"/>
    <w:rsid w:val="00477ECF"/>
    <w:rsid w:val="00480995"/>
    <w:rsid w:val="00483F21"/>
    <w:rsid w:val="00484A1E"/>
    <w:rsid w:val="004864D3"/>
    <w:rsid w:val="00486500"/>
    <w:rsid w:val="004873C4"/>
    <w:rsid w:val="00487D9D"/>
    <w:rsid w:val="00490C54"/>
    <w:rsid w:val="004933B9"/>
    <w:rsid w:val="00493F7B"/>
    <w:rsid w:val="004940E3"/>
    <w:rsid w:val="0049530D"/>
    <w:rsid w:val="004A036C"/>
    <w:rsid w:val="004A1294"/>
    <w:rsid w:val="004A21DD"/>
    <w:rsid w:val="004A267F"/>
    <w:rsid w:val="004A3266"/>
    <w:rsid w:val="004A3377"/>
    <w:rsid w:val="004A3CA5"/>
    <w:rsid w:val="004A4DEA"/>
    <w:rsid w:val="004A6BA4"/>
    <w:rsid w:val="004A6F85"/>
    <w:rsid w:val="004A6F97"/>
    <w:rsid w:val="004B0E60"/>
    <w:rsid w:val="004B1C16"/>
    <w:rsid w:val="004B239E"/>
    <w:rsid w:val="004B35DB"/>
    <w:rsid w:val="004B394E"/>
    <w:rsid w:val="004B3DEA"/>
    <w:rsid w:val="004B42AB"/>
    <w:rsid w:val="004B5AAA"/>
    <w:rsid w:val="004B5CF3"/>
    <w:rsid w:val="004B645E"/>
    <w:rsid w:val="004B6C55"/>
    <w:rsid w:val="004B6F86"/>
    <w:rsid w:val="004B70D9"/>
    <w:rsid w:val="004C1910"/>
    <w:rsid w:val="004C1A4A"/>
    <w:rsid w:val="004C1A96"/>
    <w:rsid w:val="004C3B01"/>
    <w:rsid w:val="004C43B2"/>
    <w:rsid w:val="004C56F0"/>
    <w:rsid w:val="004C68F5"/>
    <w:rsid w:val="004C71A5"/>
    <w:rsid w:val="004D0056"/>
    <w:rsid w:val="004D178F"/>
    <w:rsid w:val="004D321A"/>
    <w:rsid w:val="004D56E4"/>
    <w:rsid w:val="004E1F4D"/>
    <w:rsid w:val="004E4639"/>
    <w:rsid w:val="004E740F"/>
    <w:rsid w:val="004F04B7"/>
    <w:rsid w:val="004F25EB"/>
    <w:rsid w:val="004F2AEE"/>
    <w:rsid w:val="004F2CF0"/>
    <w:rsid w:val="004F30C2"/>
    <w:rsid w:val="004F3FB1"/>
    <w:rsid w:val="004F5003"/>
    <w:rsid w:val="004F5264"/>
    <w:rsid w:val="005003EA"/>
    <w:rsid w:val="00501942"/>
    <w:rsid w:val="00501B3B"/>
    <w:rsid w:val="00503B44"/>
    <w:rsid w:val="00504C7F"/>
    <w:rsid w:val="0050500C"/>
    <w:rsid w:val="00511D2B"/>
    <w:rsid w:val="00511D55"/>
    <w:rsid w:val="005168E8"/>
    <w:rsid w:val="00517647"/>
    <w:rsid w:val="00520EC9"/>
    <w:rsid w:val="00521E5A"/>
    <w:rsid w:val="00523599"/>
    <w:rsid w:val="00523C18"/>
    <w:rsid w:val="00526107"/>
    <w:rsid w:val="0052614C"/>
    <w:rsid w:val="00526515"/>
    <w:rsid w:val="0052723D"/>
    <w:rsid w:val="0053192A"/>
    <w:rsid w:val="00531C03"/>
    <w:rsid w:val="005320CB"/>
    <w:rsid w:val="0053252B"/>
    <w:rsid w:val="0053320A"/>
    <w:rsid w:val="00534190"/>
    <w:rsid w:val="00534638"/>
    <w:rsid w:val="005373F8"/>
    <w:rsid w:val="00537D1C"/>
    <w:rsid w:val="00541296"/>
    <w:rsid w:val="00541544"/>
    <w:rsid w:val="00543C64"/>
    <w:rsid w:val="00544B47"/>
    <w:rsid w:val="00546621"/>
    <w:rsid w:val="00547469"/>
    <w:rsid w:val="0055008F"/>
    <w:rsid w:val="00550280"/>
    <w:rsid w:val="005524CB"/>
    <w:rsid w:val="00554E45"/>
    <w:rsid w:val="00555CE6"/>
    <w:rsid w:val="00560845"/>
    <w:rsid w:val="0056515E"/>
    <w:rsid w:val="00566A3B"/>
    <w:rsid w:val="00566E8C"/>
    <w:rsid w:val="00567528"/>
    <w:rsid w:val="005700B9"/>
    <w:rsid w:val="00570C4F"/>
    <w:rsid w:val="005712AF"/>
    <w:rsid w:val="00571B79"/>
    <w:rsid w:val="00572420"/>
    <w:rsid w:val="005725F9"/>
    <w:rsid w:val="0057299B"/>
    <w:rsid w:val="005737AF"/>
    <w:rsid w:val="00573E3D"/>
    <w:rsid w:val="00574B89"/>
    <w:rsid w:val="0057650E"/>
    <w:rsid w:val="005769AA"/>
    <w:rsid w:val="005769C7"/>
    <w:rsid w:val="005805B9"/>
    <w:rsid w:val="00580704"/>
    <w:rsid w:val="005818D3"/>
    <w:rsid w:val="00586DA5"/>
    <w:rsid w:val="00586ECC"/>
    <w:rsid w:val="0058784F"/>
    <w:rsid w:val="0059078E"/>
    <w:rsid w:val="005908AB"/>
    <w:rsid w:val="005915C4"/>
    <w:rsid w:val="00591ADA"/>
    <w:rsid w:val="00593D1F"/>
    <w:rsid w:val="005943B8"/>
    <w:rsid w:val="00595BCE"/>
    <w:rsid w:val="00596E10"/>
    <w:rsid w:val="0059756C"/>
    <w:rsid w:val="005A026D"/>
    <w:rsid w:val="005A115C"/>
    <w:rsid w:val="005A23B3"/>
    <w:rsid w:val="005A2710"/>
    <w:rsid w:val="005B1AF3"/>
    <w:rsid w:val="005B288D"/>
    <w:rsid w:val="005B29F8"/>
    <w:rsid w:val="005B451C"/>
    <w:rsid w:val="005B520A"/>
    <w:rsid w:val="005B57B4"/>
    <w:rsid w:val="005B60E8"/>
    <w:rsid w:val="005B6636"/>
    <w:rsid w:val="005B78CF"/>
    <w:rsid w:val="005C0370"/>
    <w:rsid w:val="005C0D92"/>
    <w:rsid w:val="005C0DA9"/>
    <w:rsid w:val="005C202D"/>
    <w:rsid w:val="005C24A9"/>
    <w:rsid w:val="005C28F9"/>
    <w:rsid w:val="005C4735"/>
    <w:rsid w:val="005C70D0"/>
    <w:rsid w:val="005C764B"/>
    <w:rsid w:val="005D0487"/>
    <w:rsid w:val="005D161B"/>
    <w:rsid w:val="005D1FAA"/>
    <w:rsid w:val="005D2FCA"/>
    <w:rsid w:val="005D58C5"/>
    <w:rsid w:val="005D5D4A"/>
    <w:rsid w:val="005D7D07"/>
    <w:rsid w:val="005E122C"/>
    <w:rsid w:val="005E131F"/>
    <w:rsid w:val="005E173B"/>
    <w:rsid w:val="005E2E66"/>
    <w:rsid w:val="005E45F5"/>
    <w:rsid w:val="005E4783"/>
    <w:rsid w:val="005E4C56"/>
    <w:rsid w:val="005E5AB4"/>
    <w:rsid w:val="005E6581"/>
    <w:rsid w:val="005F0A3C"/>
    <w:rsid w:val="005F26DF"/>
    <w:rsid w:val="005F2C1D"/>
    <w:rsid w:val="005F2DAE"/>
    <w:rsid w:val="005F38E5"/>
    <w:rsid w:val="005F44A5"/>
    <w:rsid w:val="005F5B43"/>
    <w:rsid w:val="005F7D9F"/>
    <w:rsid w:val="006001B5"/>
    <w:rsid w:val="0060055D"/>
    <w:rsid w:val="0060150D"/>
    <w:rsid w:val="006029DE"/>
    <w:rsid w:val="00603226"/>
    <w:rsid w:val="00603928"/>
    <w:rsid w:val="00603AAA"/>
    <w:rsid w:val="006061E8"/>
    <w:rsid w:val="00606BD7"/>
    <w:rsid w:val="006101F7"/>
    <w:rsid w:val="00611AD1"/>
    <w:rsid w:val="006121D4"/>
    <w:rsid w:val="00613DC1"/>
    <w:rsid w:val="006142EF"/>
    <w:rsid w:val="00614EDC"/>
    <w:rsid w:val="00617407"/>
    <w:rsid w:val="00620018"/>
    <w:rsid w:val="006219AA"/>
    <w:rsid w:val="00623022"/>
    <w:rsid w:val="006251B2"/>
    <w:rsid w:val="0062668A"/>
    <w:rsid w:val="006268B3"/>
    <w:rsid w:val="006303BB"/>
    <w:rsid w:val="006310C3"/>
    <w:rsid w:val="00631337"/>
    <w:rsid w:val="006323D3"/>
    <w:rsid w:val="00633C3A"/>
    <w:rsid w:val="006347E3"/>
    <w:rsid w:val="00636E77"/>
    <w:rsid w:val="00640249"/>
    <w:rsid w:val="0064179B"/>
    <w:rsid w:val="0064221F"/>
    <w:rsid w:val="0064298A"/>
    <w:rsid w:val="00642AE1"/>
    <w:rsid w:val="00647DC1"/>
    <w:rsid w:val="006508BA"/>
    <w:rsid w:val="00650956"/>
    <w:rsid w:val="006513ED"/>
    <w:rsid w:val="00651870"/>
    <w:rsid w:val="0065198B"/>
    <w:rsid w:val="00651EFB"/>
    <w:rsid w:val="006524FC"/>
    <w:rsid w:val="00652C7D"/>
    <w:rsid w:val="00653800"/>
    <w:rsid w:val="00653943"/>
    <w:rsid w:val="00654209"/>
    <w:rsid w:val="00654B90"/>
    <w:rsid w:val="006553FB"/>
    <w:rsid w:val="00655A75"/>
    <w:rsid w:val="00656207"/>
    <w:rsid w:val="00656ED2"/>
    <w:rsid w:val="00657276"/>
    <w:rsid w:val="00657488"/>
    <w:rsid w:val="00660FDD"/>
    <w:rsid w:val="00661AFF"/>
    <w:rsid w:val="00661F66"/>
    <w:rsid w:val="006621F8"/>
    <w:rsid w:val="006642C0"/>
    <w:rsid w:val="006645A5"/>
    <w:rsid w:val="006659B6"/>
    <w:rsid w:val="00667ABC"/>
    <w:rsid w:val="00670137"/>
    <w:rsid w:val="00672237"/>
    <w:rsid w:val="00672265"/>
    <w:rsid w:val="00673033"/>
    <w:rsid w:val="006730AA"/>
    <w:rsid w:val="0067447C"/>
    <w:rsid w:val="00674AD3"/>
    <w:rsid w:val="00677A19"/>
    <w:rsid w:val="00683C21"/>
    <w:rsid w:val="00683FB9"/>
    <w:rsid w:val="00684418"/>
    <w:rsid w:val="00685984"/>
    <w:rsid w:val="00685997"/>
    <w:rsid w:val="0068667A"/>
    <w:rsid w:val="00687014"/>
    <w:rsid w:val="00687795"/>
    <w:rsid w:val="006928C4"/>
    <w:rsid w:val="006936D0"/>
    <w:rsid w:val="00693D34"/>
    <w:rsid w:val="00696D7D"/>
    <w:rsid w:val="006975BD"/>
    <w:rsid w:val="006A00E3"/>
    <w:rsid w:val="006A06EF"/>
    <w:rsid w:val="006A0E65"/>
    <w:rsid w:val="006A267A"/>
    <w:rsid w:val="006A2AF0"/>
    <w:rsid w:val="006A31DB"/>
    <w:rsid w:val="006A33AA"/>
    <w:rsid w:val="006A3A5A"/>
    <w:rsid w:val="006A3CE1"/>
    <w:rsid w:val="006A47B1"/>
    <w:rsid w:val="006A76A9"/>
    <w:rsid w:val="006A7B69"/>
    <w:rsid w:val="006B0019"/>
    <w:rsid w:val="006B49C4"/>
    <w:rsid w:val="006B4ED6"/>
    <w:rsid w:val="006B5F51"/>
    <w:rsid w:val="006B6E2C"/>
    <w:rsid w:val="006B6F25"/>
    <w:rsid w:val="006B7312"/>
    <w:rsid w:val="006B7F33"/>
    <w:rsid w:val="006C0603"/>
    <w:rsid w:val="006C062C"/>
    <w:rsid w:val="006C11A4"/>
    <w:rsid w:val="006C1240"/>
    <w:rsid w:val="006C16F9"/>
    <w:rsid w:val="006C1933"/>
    <w:rsid w:val="006C287F"/>
    <w:rsid w:val="006C2C3D"/>
    <w:rsid w:val="006C3186"/>
    <w:rsid w:val="006C3579"/>
    <w:rsid w:val="006C3E30"/>
    <w:rsid w:val="006C5CF8"/>
    <w:rsid w:val="006C5D87"/>
    <w:rsid w:val="006C5F80"/>
    <w:rsid w:val="006C622F"/>
    <w:rsid w:val="006C6F87"/>
    <w:rsid w:val="006C71B1"/>
    <w:rsid w:val="006D00E6"/>
    <w:rsid w:val="006D0348"/>
    <w:rsid w:val="006D1657"/>
    <w:rsid w:val="006D1C53"/>
    <w:rsid w:val="006D45BC"/>
    <w:rsid w:val="006D64D7"/>
    <w:rsid w:val="006D6C21"/>
    <w:rsid w:val="006E1697"/>
    <w:rsid w:val="006E4F98"/>
    <w:rsid w:val="006E664B"/>
    <w:rsid w:val="006E756D"/>
    <w:rsid w:val="006F2444"/>
    <w:rsid w:val="006F2CD4"/>
    <w:rsid w:val="006F4475"/>
    <w:rsid w:val="006F4489"/>
    <w:rsid w:val="006F681D"/>
    <w:rsid w:val="006F792C"/>
    <w:rsid w:val="006F7E0F"/>
    <w:rsid w:val="00700311"/>
    <w:rsid w:val="00700F6C"/>
    <w:rsid w:val="00701416"/>
    <w:rsid w:val="00702260"/>
    <w:rsid w:val="00704696"/>
    <w:rsid w:val="00704DB0"/>
    <w:rsid w:val="00706A78"/>
    <w:rsid w:val="00707473"/>
    <w:rsid w:val="007074DB"/>
    <w:rsid w:val="00710CAC"/>
    <w:rsid w:val="0071348E"/>
    <w:rsid w:val="007150DD"/>
    <w:rsid w:val="007155BF"/>
    <w:rsid w:val="00715E68"/>
    <w:rsid w:val="00716586"/>
    <w:rsid w:val="007171D5"/>
    <w:rsid w:val="00717591"/>
    <w:rsid w:val="00722CB4"/>
    <w:rsid w:val="00724803"/>
    <w:rsid w:val="0072579A"/>
    <w:rsid w:val="00725C93"/>
    <w:rsid w:val="00726BCC"/>
    <w:rsid w:val="00726CF0"/>
    <w:rsid w:val="00727478"/>
    <w:rsid w:val="007304CB"/>
    <w:rsid w:val="00730C3A"/>
    <w:rsid w:val="00731580"/>
    <w:rsid w:val="00731765"/>
    <w:rsid w:val="00733D86"/>
    <w:rsid w:val="007353D5"/>
    <w:rsid w:val="00735A7E"/>
    <w:rsid w:val="00737BEA"/>
    <w:rsid w:val="00740A98"/>
    <w:rsid w:val="007410A8"/>
    <w:rsid w:val="00741116"/>
    <w:rsid w:val="00743031"/>
    <w:rsid w:val="00743E05"/>
    <w:rsid w:val="007442F3"/>
    <w:rsid w:val="00745FB2"/>
    <w:rsid w:val="007464B1"/>
    <w:rsid w:val="00747FB7"/>
    <w:rsid w:val="007506E8"/>
    <w:rsid w:val="00752FEE"/>
    <w:rsid w:val="0075479B"/>
    <w:rsid w:val="00754F6D"/>
    <w:rsid w:val="0075533F"/>
    <w:rsid w:val="007565D5"/>
    <w:rsid w:val="00757922"/>
    <w:rsid w:val="007612AC"/>
    <w:rsid w:val="00762D64"/>
    <w:rsid w:val="00764051"/>
    <w:rsid w:val="00764CD4"/>
    <w:rsid w:val="007658B1"/>
    <w:rsid w:val="00766E1A"/>
    <w:rsid w:val="00770234"/>
    <w:rsid w:val="007705C2"/>
    <w:rsid w:val="00771E6A"/>
    <w:rsid w:val="00775712"/>
    <w:rsid w:val="007803FC"/>
    <w:rsid w:val="007827CB"/>
    <w:rsid w:val="00785D71"/>
    <w:rsid w:val="007868A7"/>
    <w:rsid w:val="00787305"/>
    <w:rsid w:val="00790CB6"/>
    <w:rsid w:val="00790D05"/>
    <w:rsid w:val="00791F18"/>
    <w:rsid w:val="00791F1D"/>
    <w:rsid w:val="007921FB"/>
    <w:rsid w:val="0079226F"/>
    <w:rsid w:val="00792744"/>
    <w:rsid w:val="00792EE3"/>
    <w:rsid w:val="007932E8"/>
    <w:rsid w:val="007946CE"/>
    <w:rsid w:val="00794F60"/>
    <w:rsid w:val="00795033"/>
    <w:rsid w:val="007A2EBE"/>
    <w:rsid w:val="007A2EF0"/>
    <w:rsid w:val="007A3F98"/>
    <w:rsid w:val="007A45CC"/>
    <w:rsid w:val="007A4B4B"/>
    <w:rsid w:val="007A4F17"/>
    <w:rsid w:val="007A633A"/>
    <w:rsid w:val="007A6729"/>
    <w:rsid w:val="007A6B53"/>
    <w:rsid w:val="007B12F5"/>
    <w:rsid w:val="007B1736"/>
    <w:rsid w:val="007B24F0"/>
    <w:rsid w:val="007B3972"/>
    <w:rsid w:val="007B3E9E"/>
    <w:rsid w:val="007B454A"/>
    <w:rsid w:val="007B4638"/>
    <w:rsid w:val="007B62E6"/>
    <w:rsid w:val="007B6383"/>
    <w:rsid w:val="007B7226"/>
    <w:rsid w:val="007C23CE"/>
    <w:rsid w:val="007C349D"/>
    <w:rsid w:val="007C3695"/>
    <w:rsid w:val="007C4432"/>
    <w:rsid w:val="007C5C46"/>
    <w:rsid w:val="007C6158"/>
    <w:rsid w:val="007C63DA"/>
    <w:rsid w:val="007C7610"/>
    <w:rsid w:val="007D38B5"/>
    <w:rsid w:val="007D3D32"/>
    <w:rsid w:val="007D532F"/>
    <w:rsid w:val="007D57F8"/>
    <w:rsid w:val="007D6741"/>
    <w:rsid w:val="007D7C35"/>
    <w:rsid w:val="007E1986"/>
    <w:rsid w:val="007E2309"/>
    <w:rsid w:val="007E2F40"/>
    <w:rsid w:val="007E3153"/>
    <w:rsid w:val="007E4B68"/>
    <w:rsid w:val="007E53FB"/>
    <w:rsid w:val="007E7D9D"/>
    <w:rsid w:val="007F08D2"/>
    <w:rsid w:val="007F0F01"/>
    <w:rsid w:val="007F108E"/>
    <w:rsid w:val="007F157B"/>
    <w:rsid w:val="007F2417"/>
    <w:rsid w:val="007F2A8B"/>
    <w:rsid w:val="007F5B85"/>
    <w:rsid w:val="007F6517"/>
    <w:rsid w:val="007F75EC"/>
    <w:rsid w:val="007F7A1E"/>
    <w:rsid w:val="007F7F18"/>
    <w:rsid w:val="008016FA"/>
    <w:rsid w:val="00801D5E"/>
    <w:rsid w:val="00801F2B"/>
    <w:rsid w:val="008037C5"/>
    <w:rsid w:val="00803B8B"/>
    <w:rsid w:val="008041ED"/>
    <w:rsid w:val="00804804"/>
    <w:rsid w:val="008049BC"/>
    <w:rsid w:val="00806E53"/>
    <w:rsid w:val="00810583"/>
    <w:rsid w:val="008112F6"/>
    <w:rsid w:val="00813257"/>
    <w:rsid w:val="00813880"/>
    <w:rsid w:val="0081504F"/>
    <w:rsid w:val="0081607C"/>
    <w:rsid w:val="00816488"/>
    <w:rsid w:val="00817F15"/>
    <w:rsid w:val="00820900"/>
    <w:rsid w:val="008216CF"/>
    <w:rsid w:val="00821A65"/>
    <w:rsid w:val="0082240D"/>
    <w:rsid w:val="00822438"/>
    <w:rsid w:val="008234F3"/>
    <w:rsid w:val="00823656"/>
    <w:rsid w:val="008237B6"/>
    <w:rsid w:val="00823D1E"/>
    <w:rsid w:val="008242C2"/>
    <w:rsid w:val="008254D9"/>
    <w:rsid w:val="00825F32"/>
    <w:rsid w:val="00825F88"/>
    <w:rsid w:val="00827A2A"/>
    <w:rsid w:val="008309AC"/>
    <w:rsid w:val="00830AB8"/>
    <w:rsid w:val="00833CB5"/>
    <w:rsid w:val="008344B7"/>
    <w:rsid w:val="00834C90"/>
    <w:rsid w:val="0083567C"/>
    <w:rsid w:val="00835CE5"/>
    <w:rsid w:val="00836782"/>
    <w:rsid w:val="008422D4"/>
    <w:rsid w:val="00842857"/>
    <w:rsid w:val="0084338A"/>
    <w:rsid w:val="00843A5E"/>
    <w:rsid w:val="00843DB9"/>
    <w:rsid w:val="008453C8"/>
    <w:rsid w:val="008456BA"/>
    <w:rsid w:val="00845E3B"/>
    <w:rsid w:val="0084699C"/>
    <w:rsid w:val="00847207"/>
    <w:rsid w:val="00847C93"/>
    <w:rsid w:val="00847D17"/>
    <w:rsid w:val="00847D4B"/>
    <w:rsid w:val="00850262"/>
    <w:rsid w:val="00851170"/>
    <w:rsid w:val="00852232"/>
    <w:rsid w:val="0085509F"/>
    <w:rsid w:val="00856522"/>
    <w:rsid w:val="00856FB7"/>
    <w:rsid w:val="008611FD"/>
    <w:rsid w:val="00862B5D"/>
    <w:rsid w:val="00865C66"/>
    <w:rsid w:val="00870281"/>
    <w:rsid w:val="00871899"/>
    <w:rsid w:val="0087189B"/>
    <w:rsid w:val="00872AB9"/>
    <w:rsid w:val="00873284"/>
    <w:rsid w:val="008755FD"/>
    <w:rsid w:val="0087564B"/>
    <w:rsid w:val="008774B3"/>
    <w:rsid w:val="00880264"/>
    <w:rsid w:val="008818DB"/>
    <w:rsid w:val="0088274B"/>
    <w:rsid w:val="00882DFC"/>
    <w:rsid w:val="00882E1D"/>
    <w:rsid w:val="00883938"/>
    <w:rsid w:val="00885818"/>
    <w:rsid w:val="00885E03"/>
    <w:rsid w:val="008861D6"/>
    <w:rsid w:val="00892BCA"/>
    <w:rsid w:val="00894816"/>
    <w:rsid w:val="00895E03"/>
    <w:rsid w:val="008974C4"/>
    <w:rsid w:val="00897E82"/>
    <w:rsid w:val="00897F8B"/>
    <w:rsid w:val="008A186E"/>
    <w:rsid w:val="008A3E8D"/>
    <w:rsid w:val="008A413B"/>
    <w:rsid w:val="008A50B1"/>
    <w:rsid w:val="008A6CE1"/>
    <w:rsid w:val="008A6D84"/>
    <w:rsid w:val="008B0114"/>
    <w:rsid w:val="008B1F0D"/>
    <w:rsid w:val="008B2633"/>
    <w:rsid w:val="008B5D13"/>
    <w:rsid w:val="008B7F0D"/>
    <w:rsid w:val="008C22C0"/>
    <w:rsid w:val="008C2EE8"/>
    <w:rsid w:val="008C3464"/>
    <w:rsid w:val="008C3A93"/>
    <w:rsid w:val="008C4667"/>
    <w:rsid w:val="008C4BE4"/>
    <w:rsid w:val="008C592A"/>
    <w:rsid w:val="008C686A"/>
    <w:rsid w:val="008D1A89"/>
    <w:rsid w:val="008D1ADC"/>
    <w:rsid w:val="008D2EDB"/>
    <w:rsid w:val="008D319E"/>
    <w:rsid w:val="008D3502"/>
    <w:rsid w:val="008D35C7"/>
    <w:rsid w:val="008D4B82"/>
    <w:rsid w:val="008D72D4"/>
    <w:rsid w:val="008E0351"/>
    <w:rsid w:val="008E1386"/>
    <w:rsid w:val="008E224A"/>
    <w:rsid w:val="008E2278"/>
    <w:rsid w:val="008E2790"/>
    <w:rsid w:val="008E2A3E"/>
    <w:rsid w:val="008E432A"/>
    <w:rsid w:val="008E4501"/>
    <w:rsid w:val="008E4EF6"/>
    <w:rsid w:val="008E5436"/>
    <w:rsid w:val="008E5563"/>
    <w:rsid w:val="008E5977"/>
    <w:rsid w:val="008E5DA3"/>
    <w:rsid w:val="008E661C"/>
    <w:rsid w:val="008E6C24"/>
    <w:rsid w:val="008E72A0"/>
    <w:rsid w:val="008F00E4"/>
    <w:rsid w:val="008F0AF5"/>
    <w:rsid w:val="008F28CB"/>
    <w:rsid w:val="008F3C6D"/>
    <w:rsid w:val="008F4E37"/>
    <w:rsid w:val="008F7E92"/>
    <w:rsid w:val="00900468"/>
    <w:rsid w:val="00902724"/>
    <w:rsid w:val="00903B35"/>
    <w:rsid w:val="00905771"/>
    <w:rsid w:val="0090642A"/>
    <w:rsid w:val="00906570"/>
    <w:rsid w:val="00910E9D"/>
    <w:rsid w:val="0091126D"/>
    <w:rsid w:val="00911368"/>
    <w:rsid w:val="00911514"/>
    <w:rsid w:val="00911ADA"/>
    <w:rsid w:val="00911E99"/>
    <w:rsid w:val="00914201"/>
    <w:rsid w:val="00914C29"/>
    <w:rsid w:val="00915009"/>
    <w:rsid w:val="009163E6"/>
    <w:rsid w:val="00917A02"/>
    <w:rsid w:val="00921195"/>
    <w:rsid w:val="00921A09"/>
    <w:rsid w:val="00922D00"/>
    <w:rsid w:val="009233DF"/>
    <w:rsid w:val="00925BAF"/>
    <w:rsid w:val="00926083"/>
    <w:rsid w:val="00926423"/>
    <w:rsid w:val="0092662E"/>
    <w:rsid w:val="00930186"/>
    <w:rsid w:val="00930669"/>
    <w:rsid w:val="00930F50"/>
    <w:rsid w:val="009319B9"/>
    <w:rsid w:val="0093276D"/>
    <w:rsid w:val="00932C6C"/>
    <w:rsid w:val="00934564"/>
    <w:rsid w:val="00934689"/>
    <w:rsid w:val="00935B61"/>
    <w:rsid w:val="00936C44"/>
    <w:rsid w:val="00936DFD"/>
    <w:rsid w:val="00941927"/>
    <w:rsid w:val="009419F2"/>
    <w:rsid w:val="00943A85"/>
    <w:rsid w:val="00943AD1"/>
    <w:rsid w:val="00943FC2"/>
    <w:rsid w:val="0094484D"/>
    <w:rsid w:val="00944C4A"/>
    <w:rsid w:val="00944CCB"/>
    <w:rsid w:val="00945BA3"/>
    <w:rsid w:val="009464BD"/>
    <w:rsid w:val="00947CE0"/>
    <w:rsid w:val="009502AF"/>
    <w:rsid w:val="00950CE5"/>
    <w:rsid w:val="00951563"/>
    <w:rsid w:val="00952BAB"/>
    <w:rsid w:val="00954754"/>
    <w:rsid w:val="009550DA"/>
    <w:rsid w:val="00955F66"/>
    <w:rsid w:val="00957107"/>
    <w:rsid w:val="00957ED2"/>
    <w:rsid w:val="009612F8"/>
    <w:rsid w:val="00963707"/>
    <w:rsid w:val="00963D7B"/>
    <w:rsid w:val="00963FFD"/>
    <w:rsid w:val="0096634C"/>
    <w:rsid w:val="009731F8"/>
    <w:rsid w:val="0097470C"/>
    <w:rsid w:val="00975ED6"/>
    <w:rsid w:val="00976787"/>
    <w:rsid w:val="009768E9"/>
    <w:rsid w:val="00977B36"/>
    <w:rsid w:val="00981AEB"/>
    <w:rsid w:val="009830CE"/>
    <w:rsid w:val="0098318E"/>
    <w:rsid w:val="0098559C"/>
    <w:rsid w:val="009857E9"/>
    <w:rsid w:val="009861D4"/>
    <w:rsid w:val="0098678A"/>
    <w:rsid w:val="00986890"/>
    <w:rsid w:val="0098755F"/>
    <w:rsid w:val="009875DA"/>
    <w:rsid w:val="00991D4F"/>
    <w:rsid w:val="00994CB0"/>
    <w:rsid w:val="00995B9B"/>
    <w:rsid w:val="009963EF"/>
    <w:rsid w:val="009967A4"/>
    <w:rsid w:val="00996AB9"/>
    <w:rsid w:val="009A17C2"/>
    <w:rsid w:val="009A2028"/>
    <w:rsid w:val="009A3844"/>
    <w:rsid w:val="009A4431"/>
    <w:rsid w:val="009A567B"/>
    <w:rsid w:val="009A6B22"/>
    <w:rsid w:val="009B111C"/>
    <w:rsid w:val="009B18E8"/>
    <w:rsid w:val="009B3912"/>
    <w:rsid w:val="009B52A5"/>
    <w:rsid w:val="009B7414"/>
    <w:rsid w:val="009B756B"/>
    <w:rsid w:val="009B7D06"/>
    <w:rsid w:val="009C05AD"/>
    <w:rsid w:val="009C150B"/>
    <w:rsid w:val="009C15DA"/>
    <w:rsid w:val="009C24F3"/>
    <w:rsid w:val="009C2612"/>
    <w:rsid w:val="009C2CB4"/>
    <w:rsid w:val="009C4089"/>
    <w:rsid w:val="009C701A"/>
    <w:rsid w:val="009C7471"/>
    <w:rsid w:val="009C7BDF"/>
    <w:rsid w:val="009D04C4"/>
    <w:rsid w:val="009D11D1"/>
    <w:rsid w:val="009D33AE"/>
    <w:rsid w:val="009D3A3B"/>
    <w:rsid w:val="009D4D2B"/>
    <w:rsid w:val="009D63B7"/>
    <w:rsid w:val="009D661F"/>
    <w:rsid w:val="009D6902"/>
    <w:rsid w:val="009E00E8"/>
    <w:rsid w:val="009E0D95"/>
    <w:rsid w:val="009E17E5"/>
    <w:rsid w:val="009E3984"/>
    <w:rsid w:val="009E45E6"/>
    <w:rsid w:val="009E50C2"/>
    <w:rsid w:val="009E58F9"/>
    <w:rsid w:val="009E629C"/>
    <w:rsid w:val="009E7E7C"/>
    <w:rsid w:val="009F07CD"/>
    <w:rsid w:val="009F0FDF"/>
    <w:rsid w:val="009F17BF"/>
    <w:rsid w:val="009F2BC2"/>
    <w:rsid w:val="009F422F"/>
    <w:rsid w:val="009F508F"/>
    <w:rsid w:val="009F5D4A"/>
    <w:rsid w:val="00A00CE0"/>
    <w:rsid w:val="00A01CBA"/>
    <w:rsid w:val="00A01D15"/>
    <w:rsid w:val="00A02A7C"/>
    <w:rsid w:val="00A04C7C"/>
    <w:rsid w:val="00A116F7"/>
    <w:rsid w:val="00A128E6"/>
    <w:rsid w:val="00A150C5"/>
    <w:rsid w:val="00A15372"/>
    <w:rsid w:val="00A164E1"/>
    <w:rsid w:val="00A17A54"/>
    <w:rsid w:val="00A209CF"/>
    <w:rsid w:val="00A215B7"/>
    <w:rsid w:val="00A22AB6"/>
    <w:rsid w:val="00A25562"/>
    <w:rsid w:val="00A26D85"/>
    <w:rsid w:val="00A31E20"/>
    <w:rsid w:val="00A34483"/>
    <w:rsid w:val="00A344A6"/>
    <w:rsid w:val="00A34B47"/>
    <w:rsid w:val="00A36D24"/>
    <w:rsid w:val="00A37181"/>
    <w:rsid w:val="00A37F89"/>
    <w:rsid w:val="00A40127"/>
    <w:rsid w:val="00A41422"/>
    <w:rsid w:val="00A41CBD"/>
    <w:rsid w:val="00A43DEF"/>
    <w:rsid w:val="00A44E59"/>
    <w:rsid w:val="00A4697D"/>
    <w:rsid w:val="00A46DEA"/>
    <w:rsid w:val="00A51AFF"/>
    <w:rsid w:val="00A53A52"/>
    <w:rsid w:val="00A54933"/>
    <w:rsid w:val="00A549F9"/>
    <w:rsid w:val="00A56881"/>
    <w:rsid w:val="00A568A9"/>
    <w:rsid w:val="00A60284"/>
    <w:rsid w:val="00A604C6"/>
    <w:rsid w:val="00A60C24"/>
    <w:rsid w:val="00A612A5"/>
    <w:rsid w:val="00A619E7"/>
    <w:rsid w:val="00A63103"/>
    <w:rsid w:val="00A647CD"/>
    <w:rsid w:val="00A65A60"/>
    <w:rsid w:val="00A672B2"/>
    <w:rsid w:val="00A7037B"/>
    <w:rsid w:val="00A72299"/>
    <w:rsid w:val="00A72B70"/>
    <w:rsid w:val="00A749C2"/>
    <w:rsid w:val="00A8048B"/>
    <w:rsid w:val="00A81753"/>
    <w:rsid w:val="00A81765"/>
    <w:rsid w:val="00A820D0"/>
    <w:rsid w:val="00A82346"/>
    <w:rsid w:val="00A843DF"/>
    <w:rsid w:val="00A84DFB"/>
    <w:rsid w:val="00A863D3"/>
    <w:rsid w:val="00A87855"/>
    <w:rsid w:val="00A87B00"/>
    <w:rsid w:val="00A87CD1"/>
    <w:rsid w:val="00A933D7"/>
    <w:rsid w:val="00A93F21"/>
    <w:rsid w:val="00A9490C"/>
    <w:rsid w:val="00A969BF"/>
    <w:rsid w:val="00AA19E8"/>
    <w:rsid w:val="00AA2B65"/>
    <w:rsid w:val="00AA379D"/>
    <w:rsid w:val="00AA380C"/>
    <w:rsid w:val="00AA3B0A"/>
    <w:rsid w:val="00AA454D"/>
    <w:rsid w:val="00AA4718"/>
    <w:rsid w:val="00AA55B1"/>
    <w:rsid w:val="00AA5E13"/>
    <w:rsid w:val="00AA7D0F"/>
    <w:rsid w:val="00AB01C4"/>
    <w:rsid w:val="00AB0A13"/>
    <w:rsid w:val="00AB4719"/>
    <w:rsid w:val="00AB4D0F"/>
    <w:rsid w:val="00AB50BE"/>
    <w:rsid w:val="00AB6F00"/>
    <w:rsid w:val="00AC1716"/>
    <w:rsid w:val="00AC2E73"/>
    <w:rsid w:val="00AC3178"/>
    <w:rsid w:val="00AC39CA"/>
    <w:rsid w:val="00AC43BA"/>
    <w:rsid w:val="00AC48A7"/>
    <w:rsid w:val="00AC5F35"/>
    <w:rsid w:val="00AC65CC"/>
    <w:rsid w:val="00AD0645"/>
    <w:rsid w:val="00AD080B"/>
    <w:rsid w:val="00AD3214"/>
    <w:rsid w:val="00AD32F7"/>
    <w:rsid w:val="00AD35F0"/>
    <w:rsid w:val="00AD42E0"/>
    <w:rsid w:val="00AD48BC"/>
    <w:rsid w:val="00AD5480"/>
    <w:rsid w:val="00AD56CD"/>
    <w:rsid w:val="00AD6DB9"/>
    <w:rsid w:val="00AD6F3B"/>
    <w:rsid w:val="00AD733D"/>
    <w:rsid w:val="00AE11A6"/>
    <w:rsid w:val="00AE13D2"/>
    <w:rsid w:val="00AE1A30"/>
    <w:rsid w:val="00AE1CA7"/>
    <w:rsid w:val="00AE2935"/>
    <w:rsid w:val="00AE4735"/>
    <w:rsid w:val="00AE4B37"/>
    <w:rsid w:val="00AE4DA1"/>
    <w:rsid w:val="00AE54D8"/>
    <w:rsid w:val="00AE7BD2"/>
    <w:rsid w:val="00AF0CF7"/>
    <w:rsid w:val="00AF1A4F"/>
    <w:rsid w:val="00AF6802"/>
    <w:rsid w:val="00AF68DB"/>
    <w:rsid w:val="00B01F67"/>
    <w:rsid w:val="00B03F47"/>
    <w:rsid w:val="00B04FAD"/>
    <w:rsid w:val="00B0628F"/>
    <w:rsid w:val="00B066DF"/>
    <w:rsid w:val="00B067F9"/>
    <w:rsid w:val="00B07B8F"/>
    <w:rsid w:val="00B10310"/>
    <w:rsid w:val="00B1133E"/>
    <w:rsid w:val="00B115B7"/>
    <w:rsid w:val="00B1230C"/>
    <w:rsid w:val="00B12F0D"/>
    <w:rsid w:val="00B1341E"/>
    <w:rsid w:val="00B15422"/>
    <w:rsid w:val="00B1646C"/>
    <w:rsid w:val="00B16CAC"/>
    <w:rsid w:val="00B16D0B"/>
    <w:rsid w:val="00B17F77"/>
    <w:rsid w:val="00B22D04"/>
    <w:rsid w:val="00B235A9"/>
    <w:rsid w:val="00B242B5"/>
    <w:rsid w:val="00B24CA8"/>
    <w:rsid w:val="00B258E2"/>
    <w:rsid w:val="00B260E9"/>
    <w:rsid w:val="00B324DB"/>
    <w:rsid w:val="00B34578"/>
    <w:rsid w:val="00B36505"/>
    <w:rsid w:val="00B3652C"/>
    <w:rsid w:val="00B36F46"/>
    <w:rsid w:val="00B403C8"/>
    <w:rsid w:val="00B4042B"/>
    <w:rsid w:val="00B407AD"/>
    <w:rsid w:val="00B40D46"/>
    <w:rsid w:val="00B42B8D"/>
    <w:rsid w:val="00B42F47"/>
    <w:rsid w:val="00B47C7D"/>
    <w:rsid w:val="00B515EF"/>
    <w:rsid w:val="00B53FC2"/>
    <w:rsid w:val="00B54D9B"/>
    <w:rsid w:val="00B55AD2"/>
    <w:rsid w:val="00B56D9E"/>
    <w:rsid w:val="00B6070A"/>
    <w:rsid w:val="00B6220C"/>
    <w:rsid w:val="00B62493"/>
    <w:rsid w:val="00B62B8E"/>
    <w:rsid w:val="00B635A6"/>
    <w:rsid w:val="00B638E3"/>
    <w:rsid w:val="00B63F94"/>
    <w:rsid w:val="00B65857"/>
    <w:rsid w:val="00B65CE0"/>
    <w:rsid w:val="00B674E6"/>
    <w:rsid w:val="00B71C89"/>
    <w:rsid w:val="00B736BD"/>
    <w:rsid w:val="00B766B3"/>
    <w:rsid w:val="00B8004C"/>
    <w:rsid w:val="00B81F6F"/>
    <w:rsid w:val="00B82D40"/>
    <w:rsid w:val="00B83B62"/>
    <w:rsid w:val="00B8559F"/>
    <w:rsid w:val="00B85B10"/>
    <w:rsid w:val="00B86B2E"/>
    <w:rsid w:val="00B87A3F"/>
    <w:rsid w:val="00B87E49"/>
    <w:rsid w:val="00B9334D"/>
    <w:rsid w:val="00B94700"/>
    <w:rsid w:val="00B95323"/>
    <w:rsid w:val="00B960DE"/>
    <w:rsid w:val="00B9621C"/>
    <w:rsid w:val="00BA13FE"/>
    <w:rsid w:val="00BA21C6"/>
    <w:rsid w:val="00BA241A"/>
    <w:rsid w:val="00BB0809"/>
    <w:rsid w:val="00BB3B02"/>
    <w:rsid w:val="00BB4A4A"/>
    <w:rsid w:val="00BB505E"/>
    <w:rsid w:val="00BB5442"/>
    <w:rsid w:val="00BB5740"/>
    <w:rsid w:val="00BB5935"/>
    <w:rsid w:val="00BB7F4E"/>
    <w:rsid w:val="00BC124C"/>
    <w:rsid w:val="00BC22F5"/>
    <w:rsid w:val="00BC2449"/>
    <w:rsid w:val="00BC38F0"/>
    <w:rsid w:val="00BC46B3"/>
    <w:rsid w:val="00BC677C"/>
    <w:rsid w:val="00BC6792"/>
    <w:rsid w:val="00BD0B9D"/>
    <w:rsid w:val="00BD0C45"/>
    <w:rsid w:val="00BD0D67"/>
    <w:rsid w:val="00BD14F6"/>
    <w:rsid w:val="00BD4E16"/>
    <w:rsid w:val="00BD528A"/>
    <w:rsid w:val="00BD726A"/>
    <w:rsid w:val="00BD7CDB"/>
    <w:rsid w:val="00BE0064"/>
    <w:rsid w:val="00BE0A36"/>
    <w:rsid w:val="00BE0BC2"/>
    <w:rsid w:val="00BE14D0"/>
    <w:rsid w:val="00BE2FE4"/>
    <w:rsid w:val="00BE3B15"/>
    <w:rsid w:val="00BE4227"/>
    <w:rsid w:val="00BE42FF"/>
    <w:rsid w:val="00BE5375"/>
    <w:rsid w:val="00BE5437"/>
    <w:rsid w:val="00BE6570"/>
    <w:rsid w:val="00BE6993"/>
    <w:rsid w:val="00BF1C9C"/>
    <w:rsid w:val="00BF2084"/>
    <w:rsid w:val="00BF2AB9"/>
    <w:rsid w:val="00BF3819"/>
    <w:rsid w:val="00BF3B07"/>
    <w:rsid w:val="00BF4E86"/>
    <w:rsid w:val="00BF5710"/>
    <w:rsid w:val="00BF6717"/>
    <w:rsid w:val="00BF7B2F"/>
    <w:rsid w:val="00C00C88"/>
    <w:rsid w:val="00C02020"/>
    <w:rsid w:val="00C03B6E"/>
    <w:rsid w:val="00C04493"/>
    <w:rsid w:val="00C0456E"/>
    <w:rsid w:val="00C05FE8"/>
    <w:rsid w:val="00C07944"/>
    <w:rsid w:val="00C10BEC"/>
    <w:rsid w:val="00C10D8F"/>
    <w:rsid w:val="00C11569"/>
    <w:rsid w:val="00C12727"/>
    <w:rsid w:val="00C15091"/>
    <w:rsid w:val="00C15F89"/>
    <w:rsid w:val="00C17723"/>
    <w:rsid w:val="00C209DF"/>
    <w:rsid w:val="00C21C02"/>
    <w:rsid w:val="00C21EC9"/>
    <w:rsid w:val="00C21ED8"/>
    <w:rsid w:val="00C2202E"/>
    <w:rsid w:val="00C2234C"/>
    <w:rsid w:val="00C25603"/>
    <w:rsid w:val="00C25A2B"/>
    <w:rsid w:val="00C26A39"/>
    <w:rsid w:val="00C3187E"/>
    <w:rsid w:val="00C3211B"/>
    <w:rsid w:val="00C34D33"/>
    <w:rsid w:val="00C34F9E"/>
    <w:rsid w:val="00C362B4"/>
    <w:rsid w:val="00C414F8"/>
    <w:rsid w:val="00C421E3"/>
    <w:rsid w:val="00C424F1"/>
    <w:rsid w:val="00C42646"/>
    <w:rsid w:val="00C43374"/>
    <w:rsid w:val="00C44ECB"/>
    <w:rsid w:val="00C46634"/>
    <w:rsid w:val="00C476C1"/>
    <w:rsid w:val="00C50233"/>
    <w:rsid w:val="00C50563"/>
    <w:rsid w:val="00C51BA9"/>
    <w:rsid w:val="00C53D26"/>
    <w:rsid w:val="00C54805"/>
    <w:rsid w:val="00C55153"/>
    <w:rsid w:val="00C55479"/>
    <w:rsid w:val="00C554CE"/>
    <w:rsid w:val="00C5588E"/>
    <w:rsid w:val="00C56815"/>
    <w:rsid w:val="00C5758A"/>
    <w:rsid w:val="00C57AFF"/>
    <w:rsid w:val="00C608F5"/>
    <w:rsid w:val="00C60FFC"/>
    <w:rsid w:val="00C61947"/>
    <w:rsid w:val="00C64FC5"/>
    <w:rsid w:val="00C651C3"/>
    <w:rsid w:val="00C6660D"/>
    <w:rsid w:val="00C669C1"/>
    <w:rsid w:val="00C66E10"/>
    <w:rsid w:val="00C71BA9"/>
    <w:rsid w:val="00C71ED7"/>
    <w:rsid w:val="00C72D98"/>
    <w:rsid w:val="00C7526A"/>
    <w:rsid w:val="00C75A43"/>
    <w:rsid w:val="00C76425"/>
    <w:rsid w:val="00C77BEC"/>
    <w:rsid w:val="00C77C53"/>
    <w:rsid w:val="00C80DF2"/>
    <w:rsid w:val="00C82057"/>
    <w:rsid w:val="00C8234A"/>
    <w:rsid w:val="00C82E8D"/>
    <w:rsid w:val="00C842AF"/>
    <w:rsid w:val="00C843BB"/>
    <w:rsid w:val="00C85247"/>
    <w:rsid w:val="00C85B45"/>
    <w:rsid w:val="00C86FC7"/>
    <w:rsid w:val="00C8731C"/>
    <w:rsid w:val="00C91695"/>
    <w:rsid w:val="00C9219A"/>
    <w:rsid w:val="00C9289D"/>
    <w:rsid w:val="00C960CA"/>
    <w:rsid w:val="00C97D89"/>
    <w:rsid w:val="00CA1580"/>
    <w:rsid w:val="00CA2B6E"/>
    <w:rsid w:val="00CA2DA2"/>
    <w:rsid w:val="00CA31E2"/>
    <w:rsid w:val="00CA36FC"/>
    <w:rsid w:val="00CA4362"/>
    <w:rsid w:val="00CA63E6"/>
    <w:rsid w:val="00CA6A39"/>
    <w:rsid w:val="00CA7208"/>
    <w:rsid w:val="00CA7EC0"/>
    <w:rsid w:val="00CB22F4"/>
    <w:rsid w:val="00CB3CAF"/>
    <w:rsid w:val="00CB43F3"/>
    <w:rsid w:val="00CB61E1"/>
    <w:rsid w:val="00CB7006"/>
    <w:rsid w:val="00CC1F2E"/>
    <w:rsid w:val="00CC2B6D"/>
    <w:rsid w:val="00CC38D8"/>
    <w:rsid w:val="00CC4CC5"/>
    <w:rsid w:val="00CC4DDE"/>
    <w:rsid w:val="00CC5C59"/>
    <w:rsid w:val="00CC621E"/>
    <w:rsid w:val="00CC787B"/>
    <w:rsid w:val="00CD1ACC"/>
    <w:rsid w:val="00CD1C3A"/>
    <w:rsid w:val="00CD21C0"/>
    <w:rsid w:val="00CD6DA5"/>
    <w:rsid w:val="00CD7E8A"/>
    <w:rsid w:val="00CE0250"/>
    <w:rsid w:val="00CE1DE8"/>
    <w:rsid w:val="00CE202B"/>
    <w:rsid w:val="00CE2478"/>
    <w:rsid w:val="00CE3D8C"/>
    <w:rsid w:val="00CE4B0C"/>
    <w:rsid w:val="00CE6BE7"/>
    <w:rsid w:val="00CE7AAD"/>
    <w:rsid w:val="00CF0312"/>
    <w:rsid w:val="00CF0C97"/>
    <w:rsid w:val="00CF1945"/>
    <w:rsid w:val="00CF1BA3"/>
    <w:rsid w:val="00CF1C9B"/>
    <w:rsid w:val="00CF231A"/>
    <w:rsid w:val="00CF2945"/>
    <w:rsid w:val="00CF30FA"/>
    <w:rsid w:val="00CF3AE7"/>
    <w:rsid w:val="00CF4336"/>
    <w:rsid w:val="00CF4A24"/>
    <w:rsid w:val="00CF4AA1"/>
    <w:rsid w:val="00CF5083"/>
    <w:rsid w:val="00CF5DF9"/>
    <w:rsid w:val="00CF5F2E"/>
    <w:rsid w:val="00CF6B53"/>
    <w:rsid w:val="00CF71AC"/>
    <w:rsid w:val="00D00C49"/>
    <w:rsid w:val="00D01528"/>
    <w:rsid w:val="00D0153B"/>
    <w:rsid w:val="00D042F5"/>
    <w:rsid w:val="00D04660"/>
    <w:rsid w:val="00D04FDB"/>
    <w:rsid w:val="00D05CD5"/>
    <w:rsid w:val="00D0641D"/>
    <w:rsid w:val="00D06ECF"/>
    <w:rsid w:val="00D10AF6"/>
    <w:rsid w:val="00D11287"/>
    <w:rsid w:val="00D1159C"/>
    <w:rsid w:val="00D137EF"/>
    <w:rsid w:val="00D14B14"/>
    <w:rsid w:val="00D1624B"/>
    <w:rsid w:val="00D16718"/>
    <w:rsid w:val="00D168A3"/>
    <w:rsid w:val="00D16DE9"/>
    <w:rsid w:val="00D20FE0"/>
    <w:rsid w:val="00D21513"/>
    <w:rsid w:val="00D225FD"/>
    <w:rsid w:val="00D2449A"/>
    <w:rsid w:val="00D24F84"/>
    <w:rsid w:val="00D24F86"/>
    <w:rsid w:val="00D253DC"/>
    <w:rsid w:val="00D2583D"/>
    <w:rsid w:val="00D25CCE"/>
    <w:rsid w:val="00D262B4"/>
    <w:rsid w:val="00D2686A"/>
    <w:rsid w:val="00D27A8E"/>
    <w:rsid w:val="00D301D7"/>
    <w:rsid w:val="00D35E55"/>
    <w:rsid w:val="00D35F76"/>
    <w:rsid w:val="00D37A46"/>
    <w:rsid w:val="00D37FB9"/>
    <w:rsid w:val="00D40265"/>
    <w:rsid w:val="00D417D6"/>
    <w:rsid w:val="00D42F7E"/>
    <w:rsid w:val="00D4372B"/>
    <w:rsid w:val="00D43982"/>
    <w:rsid w:val="00D43E1E"/>
    <w:rsid w:val="00D440C7"/>
    <w:rsid w:val="00D44850"/>
    <w:rsid w:val="00D457AF"/>
    <w:rsid w:val="00D45ED4"/>
    <w:rsid w:val="00D50C41"/>
    <w:rsid w:val="00D50C77"/>
    <w:rsid w:val="00D50E39"/>
    <w:rsid w:val="00D5214F"/>
    <w:rsid w:val="00D531E1"/>
    <w:rsid w:val="00D55E1F"/>
    <w:rsid w:val="00D56A56"/>
    <w:rsid w:val="00D61440"/>
    <w:rsid w:val="00D61A70"/>
    <w:rsid w:val="00D61D51"/>
    <w:rsid w:val="00D637AD"/>
    <w:rsid w:val="00D64292"/>
    <w:rsid w:val="00D6569E"/>
    <w:rsid w:val="00D6665E"/>
    <w:rsid w:val="00D66810"/>
    <w:rsid w:val="00D70B46"/>
    <w:rsid w:val="00D72302"/>
    <w:rsid w:val="00D7259A"/>
    <w:rsid w:val="00D72926"/>
    <w:rsid w:val="00D744ED"/>
    <w:rsid w:val="00D75158"/>
    <w:rsid w:val="00D77230"/>
    <w:rsid w:val="00D80A85"/>
    <w:rsid w:val="00D80D71"/>
    <w:rsid w:val="00D829EF"/>
    <w:rsid w:val="00D837D0"/>
    <w:rsid w:val="00D86D29"/>
    <w:rsid w:val="00D90D7E"/>
    <w:rsid w:val="00D925E8"/>
    <w:rsid w:val="00D9677B"/>
    <w:rsid w:val="00D96CAF"/>
    <w:rsid w:val="00D97662"/>
    <w:rsid w:val="00D97A62"/>
    <w:rsid w:val="00DA2C42"/>
    <w:rsid w:val="00DA38A6"/>
    <w:rsid w:val="00DA4335"/>
    <w:rsid w:val="00DA4522"/>
    <w:rsid w:val="00DB04A0"/>
    <w:rsid w:val="00DB3F5B"/>
    <w:rsid w:val="00DB4C2D"/>
    <w:rsid w:val="00DB73AF"/>
    <w:rsid w:val="00DB788D"/>
    <w:rsid w:val="00DC0F76"/>
    <w:rsid w:val="00DC27BD"/>
    <w:rsid w:val="00DC396A"/>
    <w:rsid w:val="00DC4017"/>
    <w:rsid w:val="00DC4240"/>
    <w:rsid w:val="00DC4963"/>
    <w:rsid w:val="00DC4F40"/>
    <w:rsid w:val="00DC6215"/>
    <w:rsid w:val="00DC6763"/>
    <w:rsid w:val="00DC7302"/>
    <w:rsid w:val="00DD1503"/>
    <w:rsid w:val="00DD2233"/>
    <w:rsid w:val="00DD28E9"/>
    <w:rsid w:val="00DD4E13"/>
    <w:rsid w:val="00DD5836"/>
    <w:rsid w:val="00DD6C1D"/>
    <w:rsid w:val="00DD7064"/>
    <w:rsid w:val="00DD7DE7"/>
    <w:rsid w:val="00DE02F6"/>
    <w:rsid w:val="00DE0EFD"/>
    <w:rsid w:val="00DE186E"/>
    <w:rsid w:val="00DE2038"/>
    <w:rsid w:val="00DE2351"/>
    <w:rsid w:val="00DE2B51"/>
    <w:rsid w:val="00DE346D"/>
    <w:rsid w:val="00DE4E77"/>
    <w:rsid w:val="00DE5242"/>
    <w:rsid w:val="00DE5983"/>
    <w:rsid w:val="00DE608E"/>
    <w:rsid w:val="00DE626E"/>
    <w:rsid w:val="00DE6866"/>
    <w:rsid w:val="00DF18D0"/>
    <w:rsid w:val="00DF30B8"/>
    <w:rsid w:val="00DF331E"/>
    <w:rsid w:val="00DF616A"/>
    <w:rsid w:val="00DF62FB"/>
    <w:rsid w:val="00DF68B0"/>
    <w:rsid w:val="00E02983"/>
    <w:rsid w:val="00E02B48"/>
    <w:rsid w:val="00E0370F"/>
    <w:rsid w:val="00E0412B"/>
    <w:rsid w:val="00E0513C"/>
    <w:rsid w:val="00E0563D"/>
    <w:rsid w:val="00E05640"/>
    <w:rsid w:val="00E07226"/>
    <w:rsid w:val="00E114E4"/>
    <w:rsid w:val="00E11710"/>
    <w:rsid w:val="00E11E3E"/>
    <w:rsid w:val="00E120DA"/>
    <w:rsid w:val="00E12743"/>
    <w:rsid w:val="00E12DA0"/>
    <w:rsid w:val="00E13DAF"/>
    <w:rsid w:val="00E14346"/>
    <w:rsid w:val="00E14CF1"/>
    <w:rsid w:val="00E15097"/>
    <w:rsid w:val="00E15957"/>
    <w:rsid w:val="00E16DF7"/>
    <w:rsid w:val="00E16E35"/>
    <w:rsid w:val="00E17703"/>
    <w:rsid w:val="00E20BC1"/>
    <w:rsid w:val="00E23E64"/>
    <w:rsid w:val="00E24444"/>
    <w:rsid w:val="00E262B2"/>
    <w:rsid w:val="00E27458"/>
    <w:rsid w:val="00E27BE3"/>
    <w:rsid w:val="00E27EC7"/>
    <w:rsid w:val="00E30420"/>
    <w:rsid w:val="00E3111D"/>
    <w:rsid w:val="00E315AB"/>
    <w:rsid w:val="00E316B1"/>
    <w:rsid w:val="00E33287"/>
    <w:rsid w:val="00E33D48"/>
    <w:rsid w:val="00E34540"/>
    <w:rsid w:val="00E34CD3"/>
    <w:rsid w:val="00E35AB6"/>
    <w:rsid w:val="00E366F4"/>
    <w:rsid w:val="00E36741"/>
    <w:rsid w:val="00E4078D"/>
    <w:rsid w:val="00E40894"/>
    <w:rsid w:val="00E410C7"/>
    <w:rsid w:val="00E451E5"/>
    <w:rsid w:val="00E453CB"/>
    <w:rsid w:val="00E5073F"/>
    <w:rsid w:val="00E5080B"/>
    <w:rsid w:val="00E51538"/>
    <w:rsid w:val="00E51867"/>
    <w:rsid w:val="00E51A4C"/>
    <w:rsid w:val="00E51F69"/>
    <w:rsid w:val="00E52340"/>
    <w:rsid w:val="00E52C29"/>
    <w:rsid w:val="00E535B7"/>
    <w:rsid w:val="00E54739"/>
    <w:rsid w:val="00E558C3"/>
    <w:rsid w:val="00E5634C"/>
    <w:rsid w:val="00E56CB9"/>
    <w:rsid w:val="00E576A0"/>
    <w:rsid w:val="00E57E54"/>
    <w:rsid w:val="00E619FC"/>
    <w:rsid w:val="00E6221B"/>
    <w:rsid w:val="00E62472"/>
    <w:rsid w:val="00E636F9"/>
    <w:rsid w:val="00E6376F"/>
    <w:rsid w:val="00E63FD1"/>
    <w:rsid w:val="00E646AC"/>
    <w:rsid w:val="00E64C05"/>
    <w:rsid w:val="00E64C6A"/>
    <w:rsid w:val="00E666A3"/>
    <w:rsid w:val="00E672DE"/>
    <w:rsid w:val="00E6793E"/>
    <w:rsid w:val="00E70E6C"/>
    <w:rsid w:val="00E71D18"/>
    <w:rsid w:val="00E72F99"/>
    <w:rsid w:val="00E75EC7"/>
    <w:rsid w:val="00E764D6"/>
    <w:rsid w:val="00E77CEB"/>
    <w:rsid w:val="00E77E46"/>
    <w:rsid w:val="00E81951"/>
    <w:rsid w:val="00E846A5"/>
    <w:rsid w:val="00E851EE"/>
    <w:rsid w:val="00E856F5"/>
    <w:rsid w:val="00E873F7"/>
    <w:rsid w:val="00E87FF6"/>
    <w:rsid w:val="00E90CF8"/>
    <w:rsid w:val="00E92E81"/>
    <w:rsid w:val="00E93DAF"/>
    <w:rsid w:val="00E95928"/>
    <w:rsid w:val="00E96BB8"/>
    <w:rsid w:val="00E97941"/>
    <w:rsid w:val="00EA030D"/>
    <w:rsid w:val="00EA0D20"/>
    <w:rsid w:val="00EA1049"/>
    <w:rsid w:val="00EA145A"/>
    <w:rsid w:val="00EA4883"/>
    <w:rsid w:val="00EA66CF"/>
    <w:rsid w:val="00EA74F5"/>
    <w:rsid w:val="00EA7EAF"/>
    <w:rsid w:val="00EB0525"/>
    <w:rsid w:val="00EB160E"/>
    <w:rsid w:val="00EB25D4"/>
    <w:rsid w:val="00EB3116"/>
    <w:rsid w:val="00EB3177"/>
    <w:rsid w:val="00EB56B1"/>
    <w:rsid w:val="00EB5E83"/>
    <w:rsid w:val="00EB6635"/>
    <w:rsid w:val="00EC159D"/>
    <w:rsid w:val="00EC46C7"/>
    <w:rsid w:val="00EC56AC"/>
    <w:rsid w:val="00EC6294"/>
    <w:rsid w:val="00ED06E2"/>
    <w:rsid w:val="00ED1CE1"/>
    <w:rsid w:val="00ED3258"/>
    <w:rsid w:val="00ED3404"/>
    <w:rsid w:val="00ED4681"/>
    <w:rsid w:val="00ED48FC"/>
    <w:rsid w:val="00ED536A"/>
    <w:rsid w:val="00ED6C33"/>
    <w:rsid w:val="00ED6DE8"/>
    <w:rsid w:val="00ED7080"/>
    <w:rsid w:val="00EE1645"/>
    <w:rsid w:val="00EE1EAF"/>
    <w:rsid w:val="00EE2364"/>
    <w:rsid w:val="00EE2941"/>
    <w:rsid w:val="00EE2CBC"/>
    <w:rsid w:val="00EE387D"/>
    <w:rsid w:val="00EE42AD"/>
    <w:rsid w:val="00EE46BD"/>
    <w:rsid w:val="00EE7207"/>
    <w:rsid w:val="00EE72F8"/>
    <w:rsid w:val="00EF3CE6"/>
    <w:rsid w:val="00EF60C9"/>
    <w:rsid w:val="00F01512"/>
    <w:rsid w:val="00F03A83"/>
    <w:rsid w:val="00F03EBE"/>
    <w:rsid w:val="00F04920"/>
    <w:rsid w:val="00F0507A"/>
    <w:rsid w:val="00F06066"/>
    <w:rsid w:val="00F07F29"/>
    <w:rsid w:val="00F07FAD"/>
    <w:rsid w:val="00F115AC"/>
    <w:rsid w:val="00F12582"/>
    <w:rsid w:val="00F13448"/>
    <w:rsid w:val="00F136BD"/>
    <w:rsid w:val="00F1429D"/>
    <w:rsid w:val="00F1615F"/>
    <w:rsid w:val="00F2150B"/>
    <w:rsid w:val="00F21597"/>
    <w:rsid w:val="00F21F54"/>
    <w:rsid w:val="00F223A1"/>
    <w:rsid w:val="00F22A64"/>
    <w:rsid w:val="00F2595A"/>
    <w:rsid w:val="00F25B54"/>
    <w:rsid w:val="00F2618F"/>
    <w:rsid w:val="00F27970"/>
    <w:rsid w:val="00F331A8"/>
    <w:rsid w:val="00F33EFB"/>
    <w:rsid w:val="00F34166"/>
    <w:rsid w:val="00F34C4C"/>
    <w:rsid w:val="00F35EF6"/>
    <w:rsid w:val="00F40389"/>
    <w:rsid w:val="00F406FB"/>
    <w:rsid w:val="00F41323"/>
    <w:rsid w:val="00F419A6"/>
    <w:rsid w:val="00F4477B"/>
    <w:rsid w:val="00F45A0A"/>
    <w:rsid w:val="00F47A77"/>
    <w:rsid w:val="00F50EEB"/>
    <w:rsid w:val="00F525E8"/>
    <w:rsid w:val="00F52958"/>
    <w:rsid w:val="00F52A11"/>
    <w:rsid w:val="00F52AE2"/>
    <w:rsid w:val="00F530F6"/>
    <w:rsid w:val="00F54C07"/>
    <w:rsid w:val="00F55AF0"/>
    <w:rsid w:val="00F61634"/>
    <w:rsid w:val="00F65E9A"/>
    <w:rsid w:val="00F671C8"/>
    <w:rsid w:val="00F67D73"/>
    <w:rsid w:val="00F7485E"/>
    <w:rsid w:val="00F764F5"/>
    <w:rsid w:val="00F77A6D"/>
    <w:rsid w:val="00F809E9"/>
    <w:rsid w:val="00F81173"/>
    <w:rsid w:val="00F81717"/>
    <w:rsid w:val="00F828B1"/>
    <w:rsid w:val="00F83505"/>
    <w:rsid w:val="00F83BBA"/>
    <w:rsid w:val="00F876F7"/>
    <w:rsid w:val="00F9059D"/>
    <w:rsid w:val="00F919F7"/>
    <w:rsid w:val="00F93118"/>
    <w:rsid w:val="00F9321B"/>
    <w:rsid w:val="00F93D7F"/>
    <w:rsid w:val="00F9426D"/>
    <w:rsid w:val="00F963EA"/>
    <w:rsid w:val="00FA0365"/>
    <w:rsid w:val="00FA0CE6"/>
    <w:rsid w:val="00FA29B6"/>
    <w:rsid w:val="00FA2F00"/>
    <w:rsid w:val="00FA5B62"/>
    <w:rsid w:val="00FA7C52"/>
    <w:rsid w:val="00FB018C"/>
    <w:rsid w:val="00FB0AB3"/>
    <w:rsid w:val="00FB1459"/>
    <w:rsid w:val="00FB25B9"/>
    <w:rsid w:val="00FB311A"/>
    <w:rsid w:val="00FB5A01"/>
    <w:rsid w:val="00FB6E31"/>
    <w:rsid w:val="00FB7F3D"/>
    <w:rsid w:val="00FC0125"/>
    <w:rsid w:val="00FC27D7"/>
    <w:rsid w:val="00FC5E0C"/>
    <w:rsid w:val="00FC6A76"/>
    <w:rsid w:val="00FC7F58"/>
    <w:rsid w:val="00FD007F"/>
    <w:rsid w:val="00FD1D70"/>
    <w:rsid w:val="00FD2AD1"/>
    <w:rsid w:val="00FD39AE"/>
    <w:rsid w:val="00FD4A3A"/>
    <w:rsid w:val="00FD4CF0"/>
    <w:rsid w:val="00FD5A17"/>
    <w:rsid w:val="00FD5BD0"/>
    <w:rsid w:val="00FD5E13"/>
    <w:rsid w:val="00FD5FAF"/>
    <w:rsid w:val="00FD79C9"/>
    <w:rsid w:val="00FE25FC"/>
    <w:rsid w:val="00FE4806"/>
    <w:rsid w:val="00FE4AB6"/>
    <w:rsid w:val="00FE5BD3"/>
    <w:rsid w:val="00FE75FB"/>
    <w:rsid w:val="00FE7B35"/>
    <w:rsid w:val="00FF1338"/>
    <w:rsid w:val="00FF276F"/>
    <w:rsid w:val="00FF3455"/>
    <w:rsid w:val="00FF4261"/>
    <w:rsid w:val="00FF5F56"/>
    <w:rsid w:val="00FF63D1"/>
    <w:rsid w:val="00FF68B4"/>
    <w:rsid w:val="00FF7B8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A6E0A"/>
  <w15:chartTrackingRefBased/>
  <w15:docId w15:val="{4D34F49F-1B8E-454D-A1D1-CD5720B21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Followed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231A"/>
    <w:rPr>
      <w:rFonts w:ascii="Arial" w:hAnsi="Arial" w:cs="Arial"/>
      <w:sz w:val="24"/>
    </w:rPr>
  </w:style>
  <w:style w:type="paragraph" w:styleId="Ttulo1">
    <w:name w:val="heading 1"/>
    <w:basedOn w:val="Normal"/>
    <w:qFormat/>
    <w:rsid w:val="000D49B3"/>
    <w:pPr>
      <w:spacing w:before="100" w:beforeAutospacing="1" w:after="100" w:afterAutospacing="1"/>
      <w:outlineLvl w:val="0"/>
    </w:pPr>
    <w:rPr>
      <w:rFonts w:ascii="Times New Roman" w:hAnsi="Times New Roman" w:cs="Times New Roman"/>
      <w:b/>
      <w:bCs/>
      <w:kern w:val="36"/>
      <w:sz w:val="48"/>
      <w:szCs w:val="48"/>
    </w:rPr>
  </w:style>
  <w:style w:type="paragraph" w:styleId="Ttulo3">
    <w:name w:val="heading 3"/>
    <w:basedOn w:val="Normal"/>
    <w:link w:val="Ttulo3Char"/>
    <w:uiPriority w:val="9"/>
    <w:qFormat/>
    <w:rsid w:val="000D49B3"/>
    <w:pPr>
      <w:spacing w:before="100" w:beforeAutospacing="1" w:after="100" w:afterAutospacing="1"/>
      <w:outlineLvl w:val="2"/>
    </w:pPr>
    <w:rPr>
      <w:rFonts w:ascii="Times New Roman" w:hAnsi="Times New Roman" w:cs="Times New Roman"/>
      <w:b/>
      <w:bCs/>
      <w:sz w:val="27"/>
      <w:szCs w:val="27"/>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sid w:val="000D49B3"/>
    <w:rPr>
      <w:strike w:val="0"/>
      <w:dstrike w:val="0"/>
      <w:color w:val="0096E0"/>
      <w:u w:val="none"/>
      <w:effect w:val="none"/>
    </w:rPr>
  </w:style>
  <w:style w:type="paragraph" w:styleId="NormalWeb">
    <w:name w:val="Normal (Web)"/>
    <w:basedOn w:val="Normal"/>
    <w:uiPriority w:val="99"/>
    <w:rsid w:val="000D49B3"/>
    <w:pPr>
      <w:spacing w:before="100" w:beforeAutospacing="1" w:after="100" w:afterAutospacing="1"/>
    </w:pPr>
    <w:rPr>
      <w:rFonts w:ascii="Times New Roman" w:hAnsi="Times New Roman" w:cs="Times New Roman"/>
      <w:szCs w:val="24"/>
    </w:rPr>
  </w:style>
  <w:style w:type="character" w:styleId="Forte">
    <w:name w:val="Strong"/>
    <w:uiPriority w:val="22"/>
    <w:qFormat/>
    <w:rsid w:val="000D49B3"/>
    <w:rPr>
      <w:b/>
      <w:bCs/>
    </w:rPr>
  </w:style>
  <w:style w:type="character" w:customStyle="1" w:styleId="apple-converted-space">
    <w:name w:val="apple-converted-space"/>
    <w:rsid w:val="0043307E"/>
  </w:style>
  <w:style w:type="paragraph" w:customStyle="1" w:styleId="WW-Legenda">
    <w:name w:val="WW-Legenda"/>
    <w:basedOn w:val="Normal"/>
    <w:next w:val="Normal"/>
    <w:rsid w:val="00C61947"/>
    <w:pPr>
      <w:suppressAutoHyphens/>
      <w:jc w:val="center"/>
    </w:pPr>
    <w:rPr>
      <w:rFonts w:cs="Times New Roman"/>
      <w:b/>
      <w:color w:val="000000"/>
      <w:sz w:val="16"/>
      <w:lang w:eastAsia="ar-SA"/>
    </w:rPr>
  </w:style>
  <w:style w:type="paragraph" w:styleId="Textodebalo">
    <w:name w:val="Balloon Text"/>
    <w:basedOn w:val="Normal"/>
    <w:link w:val="TextodebaloChar"/>
    <w:rsid w:val="00C61947"/>
    <w:rPr>
      <w:rFonts w:ascii="Tahoma" w:hAnsi="Tahoma" w:cs="Tahoma"/>
      <w:sz w:val="16"/>
      <w:szCs w:val="16"/>
    </w:rPr>
  </w:style>
  <w:style w:type="character" w:customStyle="1" w:styleId="TextodebaloChar">
    <w:name w:val="Texto de balão Char"/>
    <w:link w:val="Textodebalo"/>
    <w:rsid w:val="00C61947"/>
    <w:rPr>
      <w:rFonts w:ascii="Tahoma" w:hAnsi="Tahoma" w:cs="Tahoma"/>
      <w:sz w:val="16"/>
      <w:szCs w:val="16"/>
    </w:rPr>
  </w:style>
  <w:style w:type="paragraph" w:styleId="PargrafodaLista">
    <w:name w:val="List Paragraph"/>
    <w:basedOn w:val="Normal"/>
    <w:uiPriority w:val="34"/>
    <w:qFormat/>
    <w:rsid w:val="00200792"/>
    <w:pPr>
      <w:spacing w:after="200" w:line="276" w:lineRule="auto"/>
      <w:ind w:left="720"/>
      <w:contextualSpacing/>
    </w:pPr>
    <w:rPr>
      <w:rFonts w:ascii="Calibri" w:eastAsia="Calibri" w:hAnsi="Calibri" w:cs="Times New Roman"/>
      <w:sz w:val="22"/>
      <w:szCs w:val="22"/>
      <w:lang w:eastAsia="en-US"/>
    </w:rPr>
  </w:style>
  <w:style w:type="character" w:styleId="HiperlinkVisitado">
    <w:name w:val="FollowedHyperlink"/>
    <w:uiPriority w:val="99"/>
    <w:unhideWhenUsed/>
    <w:rsid w:val="002048F9"/>
    <w:rPr>
      <w:color w:val="800080"/>
      <w:u w:val="single"/>
    </w:rPr>
  </w:style>
  <w:style w:type="paragraph" w:styleId="Cabealho">
    <w:name w:val="header"/>
    <w:basedOn w:val="Normal"/>
    <w:link w:val="CabealhoChar"/>
    <w:uiPriority w:val="99"/>
    <w:rsid w:val="00AC2E73"/>
    <w:pPr>
      <w:tabs>
        <w:tab w:val="center" w:pos="4252"/>
        <w:tab w:val="right" w:pos="8504"/>
      </w:tabs>
    </w:pPr>
  </w:style>
  <w:style w:type="character" w:customStyle="1" w:styleId="CabealhoChar">
    <w:name w:val="Cabeçalho Char"/>
    <w:link w:val="Cabealho"/>
    <w:uiPriority w:val="99"/>
    <w:rsid w:val="00AC2E73"/>
    <w:rPr>
      <w:rFonts w:ascii="Arial" w:hAnsi="Arial" w:cs="Arial"/>
      <w:sz w:val="24"/>
    </w:rPr>
  </w:style>
  <w:style w:type="paragraph" w:styleId="Rodap">
    <w:name w:val="footer"/>
    <w:basedOn w:val="Normal"/>
    <w:link w:val="RodapChar"/>
    <w:rsid w:val="00AC2E73"/>
    <w:pPr>
      <w:tabs>
        <w:tab w:val="center" w:pos="4252"/>
        <w:tab w:val="right" w:pos="8504"/>
      </w:tabs>
    </w:pPr>
  </w:style>
  <w:style w:type="character" w:customStyle="1" w:styleId="RodapChar">
    <w:name w:val="Rodapé Char"/>
    <w:link w:val="Rodap"/>
    <w:rsid w:val="00AC2E73"/>
    <w:rPr>
      <w:rFonts w:ascii="Arial" w:hAnsi="Arial" w:cs="Arial"/>
      <w:sz w:val="24"/>
    </w:rPr>
  </w:style>
  <w:style w:type="character" w:styleId="nfase">
    <w:name w:val="Emphasis"/>
    <w:uiPriority w:val="20"/>
    <w:qFormat/>
    <w:rsid w:val="00BE6570"/>
    <w:rPr>
      <w:i/>
      <w:iCs/>
    </w:rPr>
  </w:style>
  <w:style w:type="paragraph" w:customStyle="1" w:styleId="Textopadro">
    <w:name w:val="Texto padrão"/>
    <w:basedOn w:val="Normal"/>
    <w:uiPriority w:val="99"/>
    <w:rsid w:val="00ED3258"/>
    <w:pPr>
      <w:widowControl w:val="0"/>
      <w:suppressAutoHyphens/>
    </w:pPr>
    <w:rPr>
      <w:rFonts w:ascii="Times New Roman" w:eastAsia="SimSun" w:hAnsi="Times New Roman" w:cs="Lohit Hindi"/>
      <w:kern w:val="1"/>
      <w:szCs w:val="24"/>
      <w:lang w:val="en-US" w:eastAsia="zh-CN" w:bidi="hi-IN"/>
    </w:rPr>
  </w:style>
  <w:style w:type="paragraph" w:styleId="Corpodetexto">
    <w:name w:val="Body Text"/>
    <w:basedOn w:val="Normal"/>
    <w:link w:val="CorpodetextoChar"/>
    <w:rsid w:val="00C71BA9"/>
    <w:pPr>
      <w:widowControl w:val="0"/>
      <w:suppressAutoHyphens/>
      <w:spacing w:after="120"/>
    </w:pPr>
    <w:rPr>
      <w:rFonts w:ascii="Times New Roman" w:eastAsia="SimSun" w:hAnsi="Times New Roman" w:cs="Lohit Hindi"/>
      <w:kern w:val="1"/>
      <w:szCs w:val="24"/>
      <w:lang w:eastAsia="zh-CN" w:bidi="hi-IN"/>
    </w:rPr>
  </w:style>
  <w:style w:type="character" w:customStyle="1" w:styleId="CorpodetextoChar">
    <w:name w:val="Corpo de texto Char"/>
    <w:link w:val="Corpodetexto"/>
    <w:rsid w:val="00C71BA9"/>
    <w:rPr>
      <w:rFonts w:eastAsia="SimSun" w:cs="Lohit Hindi"/>
      <w:kern w:val="1"/>
      <w:sz w:val="24"/>
      <w:szCs w:val="24"/>
      <w:lang w:eastAsia="zh-CN" w:bidi="hi-IN"/>
    </w:rPr>
  </w:style>
  <w:style w:type="paragraph" w:customStyle="1" w:styleId="Default">
    <w:name w:val="Default"/>
    <w:rsid w:val="00AD6F3B"/>
    <w:pPr>
      <w:autoSpaceDE w:val="0"/>
      <w:autoSpaceDN w:val="0"/>
      <w:adjustRightInd w:val="0"/>
    </w:pPr>
    <w:rPr>
      <w:rFonts w:ascii="Arial" w:hAnsi="Arial" w:cs="Arial"/>
      <w:color w:val="000000"/>
      <w:sz w:val="24"/>
      <w:szCs w:val="24"/>
    </w:rPr>
  </w:style>
  <w:style w:type="character" w:customStyle="1" w:styleId="Ttulo3Char">
    <w:name w:val="Título 3 Char"/>
    <w:basedOn w:val="Fontepargpadro"/>
    <w:link w:val="Ttulo3"/>
    <w:uiPriority w:val="9"/>
    <w:rsid w:val="00201C3D"/>
    <w:rPr>
      <w:b/>
      <w:bCs/>
      <w:sz w:val="27"/>
      <w:szCs w:val="27"/>
    </w:rPr>
  </w:style>
  <w:style w:type="table" w:styleId="Tabelacomgrade">
    <w:name w:val="Table Grid"/>
    <w:basedOn w:val="Tabelanormal"/>
    <w:rsid w:val="00647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Pendente1">
    <w:name w:val="Menção Pendente1"/>
    <w:basedOn w:val="Fontepargpadro"/>
    <w:uiPriority w:val="99"/>
    <w:semiHidden/>
    <w:unhideWhenUsed/>
    <w:rsid w:val="00F2150B"/>
    <w:rPr>
      <w:color w:val="605E5C"/>
      <w:shd w:val="clear" w:color="auto" w:fill="E1DFDD"/>
    </w:rPr>
  </w:style>
  <w:style w:type="character" w:customStyle="1" w:styleId="UnresolvedMention">
    <w:name w:val="Unresolved Mention"/>
    <w:basedOn w:val="Fontepargpadro"/>
    <w:uiPriority w:val="99"/>
    <w:semiHidden/>
    <w:unhideWhenUsed/>
    <w:rsid w:val="00AD7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095036">
      <w:bodyDiv w:val="1"/>
      <w:marLeft w:val="0"/>
      <w:marRight w:val="0"/>
      <w:marTop w:val="0"/>
      <w:marBottom w:val="0"/>
      <w:divBdr>
        <w:top w:val="none" w:sz="0" w:space="0" w:color="auto"/>
        <w:left w:val="none" w:sz="0" w:space="0" w:color="auto"/>
        <w:bottom w:val="none" w:sz="0" w:space="0" w:color="auto"/>
        <w:right w:val="none" w:sz="0" w:space="0" w:color="auto"/>
      </w:divBdr>
    </w:div>
    <w:div w:id="443578034">
      <w:bodyDiv w:val="1"/>
      <w:marLeft w:val="0"/>
      <w:marRight w:val="0"/>
      <w:marTop w:val="0"/>
      <w:marBottom w:val="0"/>
      <w:divBdr>
        <w:top w:val="none" w:sz="0" w:space="0" w:color="auto"/>
        <w:left w:val="none" w:sz="0" w:space="0" w:color="auto"/>
        <w:bottom w:val="none" w:sz="0" w:space="0" w:color="auto"/>
        <w:right w:val="none" w:sz="0" w:space="0" w:color="auto"/>
      </w:divBdr>
    </w:div>
    <w:div w:id="641279254">
      <w:bodyDiv w:val="1"/>
      <w:marLeft w:val="0"/>
      <w:marRight w:val="0"/>
      <w:marTop w:val="0"/>
      <w:marBottom w:val="0"/>
      <w:divBdr>
        <w:top w:val="none" w:sz="0" w:space="0" w:color="auto"/>
        <w:left w:val="none" w:sz="0" w:space="0" w:color="auto"/>
        <w:bottom w:val="none" w:sz="0" w:space="0" w:color="auto"/>
        <w:right w:val="none" w:sz="0" w:space="0" w:color="auto"/>
      </w:divBdr>
    </w:div>
    <w:div w:id="747115233">
      <w:bodyDiv w:val="1"/>
      <w:marLeft w:val="0"/>
      <w:marRight w:val="0"/>
      <w:marTop w:val="0"/>
      <w:marBottom w:val="0"/>
      <w:divBdr>
        <w:top w:val="none" w:sz="0" w:space="0" w:color="auto"/>
        <w:left w:val="none" w:sz="0" w:space="0" w:color="auto"/>
        <w:bottom w:val="none" w:sz="0" w:space="0" w:color="auto"/>
        <w:right w:val="none" w:sz="0" w:space="0" w:color="auto"/>
      </w:divBdr>
    </w:div>
    <w:div w:id="783379470">
      <w:bodyDiv w:val="1"/>
      <w:marLeft w:val="0"/>
      <w:marRight w:val="0"/>
      <w:marTop w:val="0"/>
      <w:marBottom w:val="0"/>
      <w:divBdr>
        <w:top w:val="none" w:sz="0" w:space="0" w:color="auto"/>
        <w:left w:val="none" w:sz="0" w:space="0" w:color="auto"/>
        <w:bottom w:val="none" w:sz="0" w:space="0" w:color="auto"/>
        <w:right w:val="none" w:sz="0" w:space="0" w:color="auto"/>
      </w:divBdr>
    </w:div>
    <w:div w:id="835069518">
      <w:bodyDiv w:val="1"/>
      <w:marLeft w:val="0"/>
      <w:marRight w:val="0"/>
      <w:marTop w:val="0"/>
      <w:marBottom w:val="0"/>
      <w:divBdr>
        <w:top w:val="none" w:sz="0" w:space="0" w:color="auto"/>
        <w:left w:val="none" w:sz="0" w:space="0" w:color="auto"/>
        <w:bottom w:val="none" w:sz="0" w:space="0" w:color="auto"/>
        <w:right w:val="none" w:sz="0" w:space="0" w:color="auto"/>
      </w:divBdr>
    </w:div>
    <w:div w:id="859663521">
      <w:bodyDiv w:val="1"/>
      <w:marLeft w:val="0"/>
      <w:marRight w:val="0"/>
      <w:marTop w:val="0"/>
      <w:marBottom w:val="0"/>
      <w:divBdr>
        <w:top w:val="none" w:sz="0" w:space="0" w:color="auto"/>
        <w:left w:val="none" w:sz="0" w:space="0" w:color="auto"/>
        <w:bottom w:val="none" w:sz="0" w:space="0" w:color="auto"/>
        <w:right w:val="none" w:sz="0" w:space="0" w:color="auto"/>
      </w:divBdr>
      <w:divsChild>
        <w:div w:id="1958903801">
          <w:marLeft w:val="0"/>
          <w:marRight w:val="0"/>
          <w:marTop w:val="0"/>
          <w:marBottom w:val="0"/>
          <w:divBdr>
            <w:top w:val="none" w:sz="0" w:space="0" w:color="auto"/>
            <w:left w:val="none" w:sz="0" w:space="0" w:color="auto"/>
            <w:bottom w:val="none" w:sz="0" w:space="0" w:color="auto"/>
            <w:right w:val="none" w:sz="0" w:space="0" w:color="auto"/>
          </w:divBdr>
          <w:divsChild>
            <w:div w:id="1161700464">
              <w:marLeft w:val="0"/>
              <w:marRight w:val="0"/>
              <w:marTop w:val="0"/>
              <w:marBottom w:val="0"/>
              <w:divBdr>
                <w:top w:val="none" w:sz="0" w:space="0" w:color="auto"/>
                <w:left w:val="none" w:sz="0" w:space="0" w:color="auto"/>
                <w:bottom w:val="none" w:sz="0" w:space="0" w:color="auto"/>
                <w:right w:val="none" w:sz="0" w:space="0" w:color="auto"/>
              </w:divBdr>
              <w:divsChild>
                <w:div w:id="1098334945">
                  <w:marLeft w:val="0"/>
                  <w:marRight w:val="0"/>
                  <w:marTop w:val="0"/>
                  <w:marBottom w:val="0"/>
                  <w:divBdr>
                    <w:top w:val="none" w:sz="0" w:space="0" w:color="auto"/>
                    <w:left w:val="none" w:sz="0" w:space="0" w:color="auto"/>
                    <w:bottom w:val="none" w:sz="0" w:space="0" w:color="auto"/>
                    <w:right w:val="none" w:sz="0" w:space="0" w:color="auto"/>
                  </w:divBdr>
                  <w:divsChild>
                    <w:div w:id="1711879130">
                      <w:marLeft w:val="0"/>
                      <w:marRight w:val="0"/>
                      <w:marTop w:val="0"/>
                      <w:marBottom w:val="0"/>
                      <w:divBdr>
                        <w:top w:val="none" w:sz="0" w:space="0" w:color="auto"/>
                        <w:left w:val="none" w:sz="0" w:space="0" w:color="auto"/>
                        <w:bottom w:val="none" w:sz="0" w:space="0" w:color="auto"/>
                        <w:right w:val="none" w:sz="0" w:space="0" w:color="auto"/>
                      </w:divBdr>
                      <w:divsChild>
                        <w:div w:id="1006325121">
                          <w:marLeft w:val="0"/>
                          <w:marRight w:val="0"/>
                          <w:marTop w:val="0"/>
                          <w:marBottom w:val="0"/>
                          <w:divBdr>
                            <w:top w:val="none" w:sz="0" w:space="0" w:color="auto"/>
                            <w:left w:val="none" w:sz="0" w:space="0" w:color="auto"/>
                            <w:bottom w:val="none" w:sz="0" w:space="0" w:color="auto"/>
                            <w:right w:val="none" w:sz="0" w:space="0" w:color="auto"/>
                          </w:divBdr>
                        </w:div>
                      </w:divsChild>
                    </w:div>
                    <w:div w:id="1804276126">
                      <w:marLeft w:val="0"/>
                      <w:marRight w:val="0"/>
                      <w:marTop w:val="0"/>
                      <w:marBottom w:val="150"/>
                      <w:divBdr>
                        <w:top w:val="none" w:sz="0" w:space="0" w:color="auto"/>
                        <w:left w:val="none" w:sz="0" w:space="0" w:color="auto"/>
                        <w:bottom w:val="none" w:sz="0" w:space="0" w:color="auto"/>
                        <w:right w:val="none" w:sz="0" w:space="0" w:color="auto"/>
                      </w:divBdr>
                    </w:div>
                    <w:div w:id="189912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8164643">
      <w:bodyDiv w:val="1"/>
      <w:marLeft w:val="0"/>
      <w:marRight w:val="0"/>
      <w:marTop w:val="0"/>
      <w:marBottom w:val="0"/>
      <w:divBdr>
        <w:top w:val="none" w:sz="0" w:space="0" w:color="auto"/>
        <w:left w:val="none" w:sz="0" w:space="0" w:color="auto"/>
        <w:bottom w:val="none" w:sz="0" w:space="0" w:color="auto"/>
        <w:right w:val="none" w:sz="0" w:space="0" w:color="auto"/>
      </w:divBdr>
    </w:div>
    <w:div w:id="1775708488">
      <w:bodyDiv w:val="1"/>
      <w:marLeft w:val="0"/>
      <w:marRight w:val="0"/>
      <w:marTop w:val="0"/>
      <w:marBottom w:val="0"/>
      <w:divBdr>
        <w:top w:val="none" w:sz="0" w:space="0" w:color="auto"/>
        <w:left w:val="none" w:sz="0" w:space="0" w:color="auto"/>
        <w:bottom w:val="none" w:sz="0" w:space="0" w:color="auto"/>
        <w:right w:val="none" w:sz="0" w:space="0" w:color="auto"/>
      </w:divBdr>
    </w:div>
    <w:div w:id="1836342199">
      <w:bodyDiv w:val="1"/>
      <w:marLeft w:val="0"/>
      <w:marRight w:val="0"/>
      <w:marTop w:val="0"/>
      <w:marBottom w:val="0"/>
      <w:divBdr>
        <w:top w:val="none" w:sz="0" w:space="0" w:color="auto"/>
        <w:left w:val="none" w:sz="0" w:space="0" w:color="auto"/>
        <w:bottom w:val="none" w:sz="0" w:space="0" w:color="auto"/>
        <w:right w:val="none" w:sz="0" w:space="0" w:color="auto"/>
      </w:divBdr>
    </w:div>
    <w:div w:id="1876037892">
      <w:bodyDiv w:val="1"/>
      <w:marLeft w:val="0"/>
      <w:marRight w:val="0"/>
      <w:marTop w:val="0"/>
      <w:marBottom w:val="0"/>
      <w:divBdr>
        <w:top w:val="none" w:sz="0" w:space="0" w:color="auto"/>
        <w:left w:val="none" w:sz="0" w:space="0" w:color="auto"/>
        <w:bottom w:val="none" w:sz="0" w:space="0" w:color="auto"/>
        <w:right w:val="none" w:sz="0" w:space="0" w:color="auto"/>
      </w:divBdr>
    </w:div>
    <w:div w:id="2010936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lodeteleiloes.com.b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lodeteleiloes.com.b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colodeteleiloes.com.br" TargetMode="External"/><Relationship Id="rId4" Type="http://schemas.openxmlformats.org/officeDocument/2006/relationships/settings" Target="settings.xml"/><Relationship Id="rId9" Type="http://schemas.openxmlformats.org/officeDocument/2006/relationships/hyperlink" Target="https://aplicativos.tjes.jus.br/consultaunificada/faces/pages/pesquisaSimplificada.xhtm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864F2-2597-424D-97BF-E54831601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TotalTime>
  <Pages>6</Pages>
  <Words>1574</Words>
  <Characters>9283</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ESTADO DO ESPIRITO SANTO</vt:lpstr>
    </vt:vector>
  </TitlesOfParts>
  <Company>casa</Company>
  <LinksUpToDate>false</LinksUpToDate>
  <CharactersWithSpaces>10836</CharactersWithSpaces>
  <SharedDoc>false</SharedDoc>
  <HLinks>
    <vt:vector size="18" baseType="variant">
      <vt:variant>
        <vt:i4>7208993</vt:i4>
      </vt:variant>
      <vt:variant>
        <vt:i4>6</vt:i4>
      </vt:variant>
      <vt:variant>
        <vt:i4>0</vt:i4>
      </vt:variant>
      <vt:variant>
        <vt:i4>5</vt:i4>
      </vt:variant>
      <vt:variant>
        <vt:lpwstr>http://www.colodeteleiloes.com.br/</vt:lpwstr>
      </vt:variant>
      <vt:variant>
        <vt:lpwstr/>
      </vt:variant>
      <vt:variant>
        <vt:i4>7208993</vt:i4>
      </vt:variant>
      <vt:variant>
        <vt:i4>3</vt:i4>
      </vt:variant>
      <vt:variant>
        <vt:i4>0</vt:i4>
      </vt:variant>
      <vt:variant>
        <vt:i4>5</vt:i4>
      </vt:variant>
      <vt:variant>
        <vt:lpwstr>http://www.colodeteleiloes.com.br/</vt:lpwstr>
      </vt:variant>
      <vt:variant>
        <vt:lpwstr/>
      </vt:variant>
      <vt:variant>
        <vt:i4>7208993</vt:i4>
      </vt:variant>
      <vt:variant>
        <vt:i4>0</vt:i4>
      </vt:variant>
      <vt:variant>
        <vt:i4>0</vt:i4>
      </vt:variant>
      <vt:variant>
        <vt:i4>5</vt:i4>
      </vt:variant>
      <vt:variant>
        <vt:lpwstr>http://www.colodeteleiloes.com.br/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ESTADO DO ESPIRITO SANTO</dc:title>
  <dc:subject/>
  <dc:creator>user</dc:creator>
  <cp:keywords/>
  <dc:description/>
  <cp:lastModifiedBy>JURIDICO</cp:lastModifiedBy>
  <cp:revision>366</cp:revision>
  <cp:lastPrinted>2026-09-30T12:02:00Z</cp:lastPrinted>
  <dcterms:created xsi:type="dcterms:W3CDTF">2025-08-19T19:27:00Z</dcterms:created>
  <dcterms:modified xsi:type="dcterms:W3CDTF">2026-10-14T13:46:00Z</dcterms:modified>
</cp:coreProperties>
</file>